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C2" w:rsidRPr="00EA4842" w:rsidRDefault="00E100C2" w:rsidP="000E37B8">
      <w:pPr>
        <w:ind w:left="2268" w:right="112" w:firstLine="1560"/>
        <w:rPr>
          <w:sz w:val="16"/>
          <w:szCs w:val="16"/>
        </w:rPr>
      </w:pPr>
      <w:r w:rsidRPr="00EA4842">
        <w:rPr>
          <w:i/>
          <w:sz w:val="16"/>
          <w:szCs w:val="16"/>
        </w:rPr>
        <w:t>Załącznik nr1 do Zarządzenia Dyrektora Nr</w:t>
      </w:r>
      <w:r w:rsidR="00747F42">
        <w:rPr>
          <w:i/>
          <w:sz w:val="16"/>
          <w:szCs w:val="16"/>
        </w:rPr>
        <w:t xml:space="preserve"> 5</w:t>
      </w:r>
      <w:r w:rsidRPr="00EA4842">
        <w:rPr>
          <w:i/>
          <w:sz w:val="16"/>
          <w:szCs w:val="16"/>
        </w:rPr>
        <w:t>/20</w:t>
      </w:r>
      <w:r w:rsidR="009511C6">
        <w:rPr>
          <w:i/>
          <w:sz w:val="16"/>
          <w:szCs w:val="16"/>
        </w:rPr>
        <w:t>2</w:t>
      </w:r>
      <w:r w:rsidR="00747F42">
        <w:rPr>
          <w:i/>
          <w:sz w:val="16"/>
          <w:szCs w:val="16"/>
        </w:rPr>
        <w:t>2</w:t>
      </w:r>
      <w:r w:rsidR="000E37B8">
        <w:rPr>
          <w:i/>
          <w:sz w:val="16"/>
          <w:szCs w:val="16"/>
        </w:rPr>
        <w:t>/202</w:t>
      </w:r>
      <w:r w:rsidR="009511C6">
        <w:rPr>
          <w:i/>
          <w:sz w:val="16"/>
          <w:szCs w:val="16"/>
        </w:rPr>
        <w:t>3</w:t>
      </w:r>
      <w:r w:rsidRPr="00EA4842">
        <w:rPr>
          <w:i/>
          <w:sz w:val="16"/>
          <w:szCs w:val="16"/>
        </w:rPr>
        <w:t xml:space="preserve"> z dnia </w:t>
      </w:r>
      <w:r w:rsidR="002838EC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</w:t>
      </w:r>
      <w:r w:rsidRPr="00EA4842">
        <w:rPr>
          <w:i/>
          <w:sz w:val="16"/>
          <w:szCs w:val="16"/>
        </w:rPr>
        <w:t>marca 20</w:t>
      </w:r>
      <w:r>
        <w:rPr>
          <w:i/>
          <w:sz w:val="16"/>
          <w:szCs w:val="16"/>
        </w:rPr>
        <w:t>2</w:t>
      </w:r>
      <w:r w:rsidR="00747F42">
        <w:rPr>
          <w:i/>
          <w:sz w:val="16"/>
          <w:szCs w:val="16"/>
        </w:rPr>
        <w:t>3</w:t>
      </w:r>
      <w:r w:rsidRPr="00EA4842">
        <w:rPr>
          <w:i/>
          <w:sz w:val="16"/>
          <w:szCs w:val="16"/>
        </w:rPr>
        <w:t xml:space="preserve"> r</w:t>
      </w:r>
      <w:r w:rsidRPr="00EA4842">
        <w:rPr>
          <w:sz w:val="16"/>
          <w:szCs w:val="16"/>
        </w:rPr>
        <w:t>.</w:t>
      </w:r>
    </w:p>
    <w:p w:rsidR="00E100C2" w:rsidRDefault="00E100C2" w:rsidP="00E100C2">
      <w:pPr>
        <w:pStyle w:val="Nagwek1"/>
        <w:spacing w:before="74"/>
        <w:ind w:left="774" w:right="0"/>
        <w:jc w:val="left"/>
        <w:rPr>
          <w:i/>
          <w:sz w:val="28"/>
          <w:szCs w:val="28"/>
        </w:rPr>
      </w:pPr>
    </w:p>
    <w:p w:rsidR="00E100C2" w:rsidRDefault="00E100C2" w:rsidP="00E100C2">
      <w:pPr>
        <w:pStyle w:val="Nagwek1"/>
        <w:spacing w:before="74"/>
        <w:ind w:left="774" w:right="0"/>
        <w:jc w:val="left"/>
        <w:rPr>
          <w:i/>
          <w:sz w:val="28"/>
          <w:szCs w:val="28"/>
        </w:rPr>
      </w:pPr>
    </w:p>
    <w:p w:rsidR="00E100C2" w:rsidRPr="00EA4842" w:rsidRDefault="00E100C2" w:rsidP="00C46EC9">
      <w:pPr>
        <w:pStyle w:val="Nagwek1"/>
        <w:spacing w:before="74"/>
        <w:ind w:left="774" w:right="0"/>
        <w:rPr>
          <w:i/>
          <w:sz w:val="28"/>
          <w:szCs w:val="28"/>
        </w:rPr>
      </w:pPr>
      <w:r w:rsidRPr="00EA4842">
        <w:rPr>
          <w:i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06408" wp14:editId="6E7A513C">
                <wp:simplePos x="0" y="0"/>
                <wp:positionH relativeFrom="page">
                  <wp:posOffset>733425</wp:posOffset>
                </wp:positionH>
                <wp:positionV relativeFrom="page">
                  <wp:posOffset>1318895</wp:posOffset>
                </wp:positionV>
                <wp:extent cx="62103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398F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5pt,103.85pt" to="546.7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MVHAIAAEE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">
                <w10:wrap anchorx="page" anchory="page"/>
              </v:line>
            </w:pict>
          </mc:Fallback>
        </mc:AlternateContent>
      </w:r>
      <w:r w:rsidRPr="00EA4842">
        <w:rPr>
          <w:i/>
          <w:sz w:val="28"/>
          <w:szCs w:val="28"/>
        </w:rPr>
        <w:t>Zasady rekrutacji, kryteria i warunki przyjęć do oddział</w:t>
      </w:r>
      <w:r w:rsidR="00C46EC9">
        <w:rPr>
          <w:i/>
          <w:sz w:val="28"/>
          <w:szCs w:val="28"/>
        </w:rPr>
        <w:t>u i punktu</w:t>
      </w:r>
      <w:r w:rsidRPr="00EA4842">
        <w:rPr>
          <w:i/>
          <w:sz w:val="28"/>
          <w:szCs w:val="28"/>
        </w:rPr>
        <w:t xml:space="preserve"> przedszkoln</w:t>
      </w:r>
      <w:r w:rsidR="00C46EC9">
        <w:rPr>
          <w:i/>
          <w:sz w:val="28"/>
          <w:szCs w:val="28"/>
        </w:rPr>
        <w:t>ego</w:t>
      </w:r>
    </w:p>
    <w:p w:rsidR="00E100C2" w:rsidRDefault="00E100C2" w:rsidP="00E100C2">
      <w:pPr>
        <w:pStyle w:val="Tekstpodstawowy"/>
        <w:rPr>
          <w:b/>
          <w:sz w:val="26"/>
        </w:rPr>
      </w:pPr>
    </w:p>
    <w:p w:rsidR="00E100C2" w:rsidRDefault="00E100C2" w:rsidP="00E100C2">
      <w:pPr>
        <w:pStyle w:val="Tekstpodstawowy"/>
        <w:spacing w:before="5"/>
        <w:rPr>
          <w:sz w:val="22"/>
        </w:rPr>
      </w:pPr>
    </w:p>
    <w:p w:rsidR="00E100C2" w:rsidRDefault="00E100C2" w:rsidP="00E100C2">
      <w:pPr>
        <w:pStyle w:val="Nagwek1"/>
        <w:ind w:left="906" w:right="907"/>
      </w:pPr>
      <w:r>
        <w:t>Regulamin rekrutacji do oddziału</w:t>
      </w:r>
      <w:r w:rsidR="00C46EC9">
        <w:t xml:space="preserve"> i punktu</w:t>
      </w:r>
      <w:r>
        <w:t xml:space="preserve"> przedszkolnego w Szkole Podstawowej im. Ks. Józefa Sobisza w Wysinie</w:t>
      </w:r>
    </w:p>
    <w:p w:rsidR="00E100C2" w:rsidRDefault="00E100C2" w:rsidP="00E100C2">
      <w:pPr>
        <w:spacing w:before="120"/>
        <w:ind w:left="1162" w:right="1164"/>
        <w:jc w:val="center"/>
        <w:rPr>
          <w:b/>
          <w:sz w:val="24"/>
        </w:rPr>
      </w:pPr>
      <w:r>
        <w:rPr>
          <w:b/>
          <w:sz w:val="24"/>
        </w:rPr>
        <w:t>– zasady, tryb, postępowanie, dokumentacja</w:t>
      </w:r>
    </w:p>
    <w:p w:rsidR="00E100C2" w:rsidRDefault="00E100C2" w:rsidP="00E100C2">
      <w:pPr>
        <w:pStyle w:val="Tekstpodstawowy"/>
        <w:spacing w:before="7"/>
        <w:rPr>
          <w:b/>
          <w:sz w:val="21"/>
        </w:rPr>
      </w:pPr>
    </w:p>
    <w:p w:rsidR="00E100C2" w:rsidRDefault="00E100C2" w:rsidP="00E100C2">
      <w:pPr>
        <w:spacing w:before="1"/>
        <w:ind w:left="116"/>
        <w:rPr>
          <w:i/>
          <w:sz w:val="24"/>
        </w:rPr>
      </w:pPr>
      <w:r>
        <w:rPr>
          <w:i/>
          <w:sz w:val="24"/>
        </w:rPr>
        <w:t>Podstawa prawna:</w:t>
      </w:r>
    </w:p>
    <w:p w:rsidR="00E100C2" w:rsidRDefault="00E100C2" w:rsidP="00E100C2">
      <w:pPr>
        <w:pStyle w:val="Tekstpodstawowy"/>
        <w:spacing w:before="4"/>
        <w:rPr>
          <w:i/>
          <w:sz w:val="22"/>
        </w:rPr>
      </w:pPr>
    </w:p>
    <w:p w:rsidR="00E100C2" w:rsidRDefault="00E100C2" w:rsidP="00E100C2">
      <w:pPr>
        <w:pStyle w:val="Akapitzlist"/>
        <w:numPr>
          <w:ilvl w:val="0"/>
          <w:numId w:val="9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Art.  130  i  131  -  Ustawy  z  dnia  14  grudnia  2016   roku   Prawo   oświatowe   (Dz. U. z 2017 r. poz.</w:t>
      </w:r>
      <w:r>
        <w:rPr>
          <w:spacing w:val="-1"/>
          <w:sz w:val="24"/>
        </w:rPr>
        <w:t xml:space="preserve"> </w:t>
      </w:r>
      <w:r>
        <w:rPr>
          <w:sz w:val="24"/>
        </w:rPr>
        <w:t>59);</w:t>
      </w:r>
    </w:p>
    <w:p w:rsidR="00E100C2" w:rsidRDefault="00E100C2" w:rsidP="00E100C2">
      <w:pPr>
        <w:pStyle w:val="Tekstpodstawowy"/>
        <w:spacing w:before="8"/>
        <w:rPr>
          <w:sz w:val="20"/>
        </w:rPr>
      </w:pPr>
    </w:p>
    <w:p w:rsidR="00E100C2" w:rsidRPr="002B3E09" w:rsidRDefault="00E100C2" w:rsidP="00E100C2">
      <w:pPr>
        <w:pStyle w:val="Akapitzlist"/>
        <w:numPr>
          <w:ilvl w:val="0"/>
          <w:numId w:val="9"/>
        </w:numPr>
        <w:tabs>
          <w:tab w:val="left" w:pos="837"/>
        </w:tabs>
        <w:ind w:right="115"/>
        <w:jc w:val="both"/>
        <w:rPr>
          <w:sz w:val="26"/>
        </w:rPr>
      </w:pPr>
      <w:r>
        <w:rPr>
          <w:sz w:val="24"/>
        </w:rPr>
        <w:t>Uchwała Nr   XXXII/285/2018 Rady Gminy Liniewo z dnia 31 stycznia 2018 r. w sprawie  organizacji Punktu Przedszkolnego przy Szkole Podstawowej im.</w:t>
      </w:r>
      <w:r w:rsidR="008C19D8">
        <w:rPr>
          <w:sz w:val="24"/>
        </w:rPr>
        <w:t xml:space="preserve"> </w:t>
      </w:r>
      <w:r>
        <w:rPr>
          <w:sz w:val="24"/>
        </w:rPr>
        <w:t>Ks. Józefa Sobisza w Wysinie.</w:t>
      </w:r>
    </w:p>
    <w:p w:rsidR="00E100C2" w:rsidRDefault="00E100C2" w:rsidP="00E100C2">
      <w:pPr>
        <w:pStyle w:val="Nagwek1"/>
        <w:spacing w:before="224" w:line="237" w:lineRule="auto"/>
        <w:ind w:left="3549" w:right="3546" w:hanging="2"/>
      </w:pPr>
      <w:r>
        <w:t>Rozdział I Postanowienia ogólne</w:t>
      </w:r>
    </w:p>
    <w:p w:rsidR="00E100C2" w:rsidRDefault="00E100C2" w:rsidP="00E100C2">
      <w:pPr>
        <w:pStyle w:val="Tekstpodstawowy"/>
        <w:spacing w:before="1"/>
        <w:rPr>
          <w:b/>
        </w:rPr>
      </w:pPr>
    </w:p>
    <w:p w:rsidR="00E100C2" w:rsidRDefault="00E100C2" w:rsidP="00E100C2">
      <w:pPr>
        <w:ind w:left="1164" w:right="1164"/>
        <w:jc w:val="center"/>
        <w:rPr>
          <w:b/>
          <w:sz w:val="26"/>
        </w:rPr>
      </w:pPr>
      <w:r>
        <w:rPr>
          <w:b/>
          <w:sz w:val="24"/>
        </w:rPr>
        <w:t>§ 1.</w:t>
      </w:r>
    </w:p>
    <w:p w:rsidR="00E100C2" w:rsidRDefault="00E100C2" w:rsidP="00E100C2">
      <w:pPr>
        <w:pStyle w:val="Akapitzlist"/>
        <w:numPr>
          <w:ilvl w:val="0"/>
          <w:numId w:val="8"/>
        </w:numPr>
        <w:tabs>
          <w:tab w:val="left" w:pos="400"/>
        </w:tabs>
        <w:spacing w:before="213"/>
        <w:ind w:right="114" w:hanging="283"/>
        <w:jc w:val="both"/>
        <w:rPr>
          <w:sz w:val="24"/>
        </w:rPr>
      </w:pPr>
      <w:r>
        <w:rPr>
          <w:sz w:val="24"/>
        </w:rPr>
        <w:t xml:space="preserve">Regulamin nie dotyczy przyjęcia dziecka do oddziału przedszkolnego w trakcie roku szkolnego. W </w:t>
      </w:r>
      <w:r>
        <w:rPr>
          <w:spacing w:val="-2"/>
          <w:sz w:val="24"/>
        </w:rPr>
        <w:t xml:space="preserve">tym </w:t>
      </w:r>
      <w:r>
        <w:rPr>
          <w:sz w:val="24"/>
        </w:rPr>
        <w:t>przypadku decyzję o przyjęciu do oddziału przedszkolnego podejmuje 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E100C2" w:rsidRDefault="00E100C2" w:rsidP="00E100C2">
      <w:pPr>
        <w:pStyle w:val="Akapitzlist"/>
        <w:numPr>
          <w:ilvl w:val="0"/>
          <w:numId w:val="8"/>
        </w:numPr>
        <w:tabs>
          <w:tab w:val="left" w:pos="400"/>
          <w:tab w:val="left" w:pos="1275"/>
          <w:tab w:val="left" w:pos="2741"/>
          <w:tab w:val="left" w:pos="4069"/>
          <w:tab w:val="left" w:pos="4549"/>
          <w:tab w:val="left" w:pos="5654"/>
          <w:tab w:val="left" w:pos="7872"/>
          <w:tab w:val="left" w:pos="8721"/>
        </w:tabs>
        <w:spacing w:before="120"/>
        <w:ind w:hanging="283"/>
        <w:rPr>
          <w:sz w:val="24"/>
        </w:rPr>
      </w:pPr>
      <w:r>
        <w:rPr>
          <w:sz w:val="24"/>
        </w:rPr>
        <w:t>Zapisy</w:t>
      </w:r>
      <w:r>
        <w:rPr>
          <w:sz w:val="24"/>
        </w:rPr>
        <w:tab/>
      </w:r>
      <w:r>
        <w:rPr>
          <w:b/>
          <w:sz w:val="24"/>
        </w:rPr>
        <w:t>„Regulamin</w:t>
      </w:r>
      <w:r>
        <w:rPr>
          <w:b/>
          <w:sz w:val="24"/>
        </w:rPr>
        <w:tab/>
        <w:t>Rekrutacji</w:t>
      </w:r>
      <w:r>
        <w:rPr>
          <w:b/>
          <w:sz w:val="24"/>
        </w:rPr>
        <w:tab/>
        <w:t>do</w:t>
      </w:r>
      <w:r>
        <w:rPr>
          <w:b/>
          <w:sz w:val="24"/>
        </w:rPr>
        <w:tab/>
        <w:t>oddziałów</w:t>
      </w:r>
      <w:r>
        <w:rPr>
          <w:b/>
          <w:sz w:val="24"/>
        </w:rPr>
        <w:tab/>
        <w:t>przedszkolnych”,</w:t>
      </w:r>
      <w:r>
        <w:rPr>
          <w:b/>
          <w:sz w:val="24"/>
        </w:rPr>
        <w:tab/>
      </w:r>
      <w:r>
        <w:rPr>
          <w:sz w:val="24"/>
        </w:rPr>
        <w:t>zwany</w:t>
      </w:r>
      <w:r>
        <w:rPr>
          <w:sz w:val="24"/>
        </w:rPr>
        <w:tab/>
        <w:t>dalej</w:t>
      </w:r>
    </w:p>
    <w:p w:rsidR="00E100C2" w:rsidRDefault="00E100C2" w:rsidP="00E100C2">
      <w:pPr>
        <w:pStyle w:val="Tekstpodstawowy"/>
        <w:ind w:left="399" w:right="113"/>
        <w:jc w:val="both"/>
      </w:pPr>
      <w:r>
        <w:rPr>
          <w:b/>
        </w:rPr>
        <w:t xml:space="preserve">„Regulaminem”, </w:t>
      </w:r>
      <w:r>
        <w:t>określa ogólne zasady przyjmowania kandydatów do oddziału przedszkolnego, tryb postępowania rekrutacyjnego, kryteria naboru, rodzaj dokumentów niezbędnych w postępowaniu rekrutacyjnym oraz zakres uprawnień i  obowiązków Komisji  Rekrutacyjnej.  Regulamin  stosuje  się  do  dzieci  posiadających  orzeczenie      o potrzebie kształcenia specjalnego, których rodzice ubiegają się o przyjęcie dziecka do oddziału przedszkolnego, ze względu na to, że przedszkole jest publiczną placówką ogólnodostępną.</w:t>
      </w:r>
    </w:p>
    <w:p w:rsidR="00E100C2" w:rsidRDefault="00E100C2" w:rsidP="00E100C2">
      <w:pPr>
        <w:pStyle w:val="Akapitzlist"/>
        <w:numPr>
          <w:ilvl w:val="0"/>
          <w:numId w:val="8"/>
        </w:numPr>
        <w:tabs>
          <w:tab w:val="left" w:pos="400"/>
        </w:tabs>
        <w:spacing w:before="120"/>
        <w:ind w:hanging="283"/>
        <w:rPr>
          <w:sz w:val="24"/>
        </w:rPr>
      </w:pPr>
      <w:r>
        <w:rPr>
          <w:sz w:val="24"/>
        </w:rPr>
        <w:t>Rejestracja kandydatów do oddziału przedszkolnego odbywa się bezpośrednio w</w:t>
      </w:r>
      <w:r>
        <w:rPr>
          <w:spacing w:val="-8"/>
          <w:sz w:val="24"/>
        </w:rPr>
        <w:t xml:space="preserve"> </w:t>
      </w:r>
      <w:r>
        <w:rPr>
          <w:sz w:val="24"/>
        </w:rPr>
        <w:t>szkole.</w:t>
      </w:r>
    </w:p>
    <w:p w:rsidR="00E100C2" w:rsidRDefault="00E100C2" w:rsidP="00E100C2">
      <w:pPr>
        <w:pStyle w:val="Akapitzlist"/>
        <w:numPr>
          <w:ilvl w:val="0"/>
          <w:numId w:val="8"/>
        </w:numPr>
        <w:tabs>
          <w:tab w:val="left" w:pos="400"/>
        </w:tabs>
        <w:spacing w:before="69"/>
        <w:ind w:right="124" w:hanging="283"/>
        <w:rPr>
          <w:sz w:val="24"/>
        </w:rPr>
      </w:pPr>
      <w:r>
        <w:rPr>
          <w:sz w:val="24"/>
        </w:rPr>
        <w:t>Postępowanie rekrutacyjne przeprowadza Komisja Rekrutacyjna, powoływana przez dyrektora Szkoły Podstawowej im. Ks. Józefa Sobisza w Wysinie.</w:t>
      </w:r>
    </w:p>
    <w:p w:rsidR="00E100C2" w:rsidRDefault="00E100C2" w:rsidP="00E100C2">
      <w:pPr>
        <w:pStyle w:val="Akapitzlist"/>
        <w:numPr>
          <w:ilvl w:val="0"/>
          <w:numId w:val="8"/>
        </w:numPr>
        <w:tabs>
          <w:tab w:val="left" w:pos="400"/>
        </w:tabs>
        <w:spacing w:before="121"/>
        <w:ind w:hanging="283"/>
        <w:rPr>
          <w:sz w:val="24"/>
        </w:rPr>
      </w:pPr>
      <w:r>
        <w:rPr>
          <w:sz w:val="24"/>
        </w:rPr>
        <w:t>Przedszkole prowadzi nabór w oparciu o zasadę powszechnej</w:t>
      </w:r>
      <w:r>
        <w:rPr>
          <w:spacing w:val="-5"/>
          <w:sz w:val="24"/>
        </w:rPr>
        <w:t xml:space="preserve"> </w:t>
      </w:r>
      <w:r>
        <w:rPr>
          <w:sz w:val="24"/>
        </w:rPr>
        <w:t>dostępności.</w:t>
      </w:r>
    </w:p>
    <w:p w:rsidR="00E100C2" w:rsidRDefault="00E100C2" w:rsidP="00E100C2">
      <w:pPr>
        <w:pStyle w:val="Akapitzlist"/>
        <w:numPr>
          <w:ilvl w:val="0"/>
          <w:numId w:val="8"/>
        </w:numPr>
        <w:tabs>
          <w:tab w:val="left" w:pos="400"/>
        </w:tabs>
        <w:spacing w:before="120"/>
        <w:ind w:right="114" w:hanging="283"/>
        <w:rPr>
          <w:sz w:val="24"/>
        </w:rPr>
      </w:pPr>
      <w:r>
        <w:rPr>
          <w:sz w:val="24"/>
        </w:rPr>
        <w:t>Postanowienia niniejszego regulaminu dotyczą wniosków, w których wskazano oddział przedszkolny w Wysinie jako przedszkole pierwszego</w:t>
      </w:r>
      <w:r>
        <w:rPr>
          <w:spacing w:val="-6"/>
          <w:sz w:val="24"/>
        </w:rPr>
        <w:t xml:space="preserve"> </w:t>
      </w:r>
      <w:r>
        <w:rPr>
          <w:sz w:val="24"/>
        </w:rPr>
        <w:t>wyboru.</w:t>
      </w:r>
    </w:p>
    <w:p w:rsidR="00E100C2" w:rsidRDefault="00E100C2" w:rsidP="00E100C2">
      <w:pPr>
        <w:pStyle w:val="Tekstpodstawowy"/>
        <w:spacing w:before="4"/>
      </w:pPr>
    </w:p>
    <w:p w:rsidR="00E100C2" w:rsidRDefault="00E100C2" w:rsidP="00E100C2">
      <w:pPr>
        <w:pStyle w:val="Nagwek1"/>
        <w:spacing w:before="1"/>
        <w:rPr>
          <w:b w:val="0"/>
          <w:sz w:val="23"/>
        </w:rPr>
      </w:pPr>
      <w:r>
        <w:t>§ 2.</w:t>
      </w:r>
    </w:p>
    <w:p w:rsidR="00E100C2" w:rsidRDefault="00E100C2" w:rsidP="00E100C2">
      <w:pPr>
        <w:pStyle w:val="Akapitzlist"/>
        <w:numPr>
          <w:ilvl w:val="0"/>
          <w:numId w:val="7"/>
        </w:numPr>
        <w:tabs>
          <w:tab w:val="left" w:pos="359"/>
        </w:tabs>
        <w:ind w:hanging="242"/>
        <w:rPr>
          <w:sz w:val="24"/>
        </w:rPr>
      </w:pPr>
      <w:r>
        <w:rPr>
          <w:sz w:val="24"/>
        </w:rPr>
        <w:t>Ilekroć w regulaminie jest mowa</w:t>
      </w:r>
      <w:r>
        <w:rPr>
          <w:spacing w:val="-3"/>
          <w:sz w:val="24"/>
        </w:rPr>
        <w:t xml:space="preserve"> </w:t>
      </w:r>
      <w:r>
        <w:rPr>
          <w:sz w:val="24"/>
        </w:rPr>
        <w:t>o:</w:t>
      </w:r>
    </w:p>
    <w:p w:rsidR="00E100C2" w:rsidRPr="00F608FA" w:rsidRDefault="00E100C2" w:rsidP="00E100C2">
      <w:pPr>
        <w:pStyle w:val="Akapitzlist"/>
        <w:numPr>
          <w:ilvl w:val="1"/>
          <w:numId w:val="7"/>
        </w:numPr>
        <w:tabs>
          <w:tab w:val="left" w:pos="830"/>
        </w:tabs>
        <w:spacing w:before="121"/>
        <w:ind w:right="118" w:hanging="355"/>
        <w:jc w:val="both"/>
        <w:rPr>
          <w:sz w:val="20"/>
          <w:szCs w:val="20"/>
        </w:rPr>
      </w:pPr>
      <w:r w:rsidRPr="00F608FA">
        <w:rPr>
          <w:b/>
          <w:i/>
          <w:sz w:val="20"/>
          <w:szCs w:val="20"/>
        </w:rPr>
        <w:t xml:space="preserve">przedszkolu </w:t>
      </w:r>
      <w:r w:rsidRPr="00F608FA">
        <w:rPr>
          <w:sz w:val="20"/>
          <w:szCs w:val="20"/>
        </w:rPr>
        <w:t>– należy rozumieć oddziały przedszkolne</w:t>
      </w:r>
      <w:r w:rsidR="009410FE">
        <w:rPr>
          <w:sz w:val="20"/>
          <w:szCs w:val="20"/>
        </w:rPr>
        <w:t>(zerówka i Punkt Przedszkolny)</w:t>
      </w:r>
      <w:r w:rsidRPr="00F608FA">
        <w:rPr>
          <w:sz w:val="20"/>
          <w:szCs w:val="20"/>
        </w:rPr>
        <w:t xml:space="preserve"> w Szkole Podstawowej  im. Ks. Józefa Sobisza w Wysinie</w:t>
      </w:r>
      <w:r w:rsidRPr="00F608FA">
        <w:rPr>
          <w:b/>
          <w:i/>
          <w:sz w:val="20"/>
          <w:szCs w:val="20"/>
        </w:rPr>
        <w:t xml:space="preserve"> </w:t>
      </w:r>
    </w:p>
    <w:p w:rsidR="00E100C2" w:rsidRPr="00F608FA" w:rsidRDefault="00E100C2" w:rsidP="00E100C2">
      <w:pPr>
        <w:pStyle w:val="Akapitzlist"/>
        <w:numPr>
          <w:ilvl w:val="1"/>
          <w:numId w:val="7"/>
        </w:numPr>
        <w:tabs>
          <w:tab w:val="left" w:pos="830"/>
        </w:tabs>
        <w:spacing w:before="120"/>
        <w:ind w:right="110" w:hanging="355"/>
        <w:jc w:val="both"/>
        <w:rPr>
          <w:sz w:val="20"/>
          <w:szCs w:val="20"/>
        </w:rPr>
      </w:pPr>
      <w:r w:rsidRPr="00F608FA">
        <w:rPr>
          <w:b/>
          <w:i/>
          <w:sz w:val="20"/>
          <w:szCs w:val="20"/>
        </w:rPr>
        <w:t xml:space="preserve">dyrektorze  </w:t>
      </w:r>
      <w:r w:rsidRPr="00F608FA">
        <w:rPr>
          <w:sz w:val="20"/>
          <w:szCs w:val="20"/>
        </w:rPr>
        <w:t>–  należy  rozumieć  Dyrektora  Szkoły  Podstawowej  im. Ks. Józefa Sobisza w Wysinie</w:t>
      </w:r>
      <w:r w:rsidRPr="00F608FA">
        <w:rPr>
          <w:b/>
          <w:i/>
          <w:sz w:val="20"/>
          <w:szCs w:val="20"/>
        </w:rPr>
        <w:t xml:space="preserve"> </w:t>
      </w:r>
    </w:p>
    <w:p w:rsidR="00E100C2" w:rsidRPr="00F608FA" w:rsidRDefault="00E100C2" w:rsidP="00E100C2">
      <w:pPr>
        <w:pStyle w:val="Akapitzlist"/>
        <w:numPr>
          <w:ilvl w:val="1"/>
          <w:numId w:val="7"/>
        </w:numPr>
        <w:tabs>
          <w:tab w:val="left" w:pos="830"/>
        </w:tabs>
        <w:spacing w:before="120"/>
        <w:ind w:right="110" w:hanging="355"/>
        <w:jc w:val="both"/>
        <w:rPr>
          <w:sz w:val="20"/>
          <w:szCs w:val="20"/>
        </w:rPr>
      </w:pPr>
      <w:r w:rsidRPr="00F608FA">
        <w:rPr>
          <w:b/>
          <w:i/>
          <w:sz w:val="20"/>
          <w:szCs w:val="20"/>
        </w:rPr>
        <w:lastRenderedPageBreak/>
        <w:t xml:space="preserve">Komisji Rekrutacyjnej </w:t>
      </w:r>
      <w:r w:rsidRPr="00F608FA">
        <w:rPr>
          <w:sz w:val="20"/>
          <w:szCs w:val="20"/>
        </w:rPr>
        <w:t>– należy rozumieć komisję powołaną przez dyrektora Szkoły Podstawowej im. Ks. Józefa Sobisza w Wysinie w celu przeprowadzenia postępowania rekrutacyjnego;</w:t>
      </w:r>
    </w:p>
    <w:p w:rsidR="00E100C2" w:rsidRPr="00F608FA" w:rsidRDefault="00E100C2" w:rsidP="00E100C2">
      <w:pPr>
        <w:pStyle w:val="Akapitzlist"/>
        <w:numPr>
          <w:ilvl w:val="1"/>
          <w:numId w:val="7"/>
        </w:numPr>
        <w:tabs>
          <w:tab w:val="left" w:pos="830"/>
        </w:tabs>
        <w:spacing w:before="120"/>
        <w:ind w:right="112" w:hanging="355"/>
        <w:jc w:val="both"/>
        <w:rPr>
          <w:sz w:val="20"/>
          <w:szCs w:val="20"/>
        </w:rPr>
      </w:pPr>
      <w:r w:rsidRPr="00F608FA">
        <w:rPr>
          <w:b/>
          <w:i/>
          <w:sz w:val="20"/>
          <w:szCs w:val="20"/>
        </w:rPr>
        <w:t xml:space="preserve">kryteriach </w:t>
      </w:r>
      <w:r w:rsidRPr="00F608FA">
        <w:rPr>
          <w:sz w:val="20"/>
          <w:szCs w:val="20"/>
        </w:rPr>
        <w:t>– należy przez to rozumieć kryteria określone w art. 131 ust. 2 ustawy prawo oświatowe oraz kryteria określone dla drugiego etapu postępowania rekrutacyjnego przez dyrektora szkoły w uzgodnieniu z wójtem Gminy</w:t>
      </w:r>
      <w:r w:rsidRPr="00F608FA">
        <w:rPr>
          <w:spacing w:val="-14"/>
          <w:sz w:val="20"/>
          <w:szCs w:val="20"/>
        </w:rPr>
        <w:t xml:space="preserve"> </w:t>
      </w:r>
      <w:r w:rsidRPr="00F608FA">
        <w:rPr>
          <w:sz w:val="20"/>
          <w:szCs w:val="20"/>
        </w:rPr>
        <w:t>Liniewo;</w:t>
      </w:r>
    </w:p>
    <w:p w:rsidR="00E100C2" w:rsidRPr="00F608FA" w:rsidRDefault="00E100C2" w:rsidP="00E100C2">
      <w:pPr>
        <w:pStyle w:val="Akapitzlist"/>
        <w:numPr>
          <w:ilvl w:val="1"/>
          <w:numId w:val="7"/>
        </w:numPr>
        <w:tabs>
          <w:tab w:val="left" w:pos="830"/>
        </w:tabs>
        <w:spacing w:before="120"/>
        <w:ind w:right="117" w:hanging="355"/>
        <w:jc w:val="both"/>
        <w:rPr>
          <w:sz w:val="20"/>
          <w:szCs w:val="20"/>
        </w:rPr>
      </w:pPr>
      <w:r w:rsidRPr="00F608FA">
        <w:rPr>
          <w:b/>
          <w:i/>
          <w:sz w:val="20"/>
          <w:szCs w:val="20"/>
        </w:rPr>
        <w:t xml:space="preserve">liście przyjętych </w:t>
      </w:r>
      <w:r w:rsidRPr="00F608FA">
        <w:rPr>
          <w:sz w:val="20"/>
          <w:szCs w:val="20"/>
        </w:rPr>
        <w:t>– należy przez to rozumieć listę kandydatów, które zostały zakwalifikowane  przez  Komisję  Rekrutacyjną  i  złożyły  wymagane   dokumenty we właściwym czasie;</w:t>
      </w:r>
    </w:p>
    <w:p w:rsidR="00E100C2" w:rsidRPr="00F608FA" w:rsidRDefault="00E100C2" w:rsidP="00E100C2">
      <w:pPr>
        <w:pStyle w:val="Akapitzlist"/>
        <w:numPr>
          <w:ilvl w:val="1"/>
          <w:numId w:val="7"/>
        </w:numPr>
        <w:tabs>
          <w:tab w:val="left" w:pos="830"/>
        </w:tabs>
        <w:spacing w:before="121"/>
        <w:ind w:right="121" w:hanging="355"/>
        <w:jc w:val="both"/>
        <w:rPr>
          <w:sz w:val="20"/>
          <w:szCs w:val="20"/>
        </w:rPr>
      </w:pPr>
      <w:r w:rsidRPr="00F608FA">
        <w:rPr>
          <w:b/>
          <w:i/>
          <w:sz w:val="20"/>
          <w:szCs w:val="20"/>
        </w:rPr>
        <w:t xml:space="preserve">liście nieprzyjętych </w:t>
      </w:r>
      <w:r w:rsidRPr="00F608FA">
        <w:rPr>
          <w:sz w:val="20"/>
          <w:szCs w:val="20"/>
        </w:rPr>
        <w:t>– należy rozumieć listę dzieci niezakwalifikowanych do przyjęcia z powodu braków formalnych w dokumentacji rekrutacyjnej lub z powodu otrzymania niżej liczby punktów, niż minimalna wartość kwalifikująca do</w:t>
      </w:r>
      <w:r w:rsidRPr="00F608FA">
        <w:rPr>
          <w:spacing w:val="-11"/>
          <w:sz w:val="20"/>
          <w:szCs w:val="20"/>
        </w:rPr>
        <w:t xml:space="preserve"> </w:t>
      </w:r>
      <w:r w:rsidRPr="00F608FA">
        <w:rPr>
          <w:sz w:val="20"/>
          <w:szCs w:val="20"/>
        </w:rPr>
        <w:t>przyjęcia;</w:t>
      </w:r>
    </w:p>
    <w:p w:rsidR="00E100C2" w:rsidRPr="00F608FA" w:rsidRDefault="00E100C2" w:rsidP="00E100C2">
      <w:pPr>
        <w:pStyle w:val="Akapitzlist"/>
        <w:numPr>
          <w:ilvl w:val="1"/>
          <w:numId w:val="7"/>
        </w:numPr>
        <w:tabs>
          <w:tab w:val="left" w:pos="830"/>
        </w:tabs>
        <w:spacing w:before="120"/>
        <w:ind w:right="120" w:hanging="355"/>
        <w:jc w:val="both"/>
        <w:rPr>
          <w:sz w:val="20"/>
          <w:szCs w:val="20"/>
        </w:rPr>
      </w:pPr>
      <w:r w:rsidRPr="00F608FA">
        <w:rPr>
          <w:b/>
          <w:i/>
          <w:sz w:val="20"/>
          <w:szCs w:val="20"/>
        </w:rPr>
        <w:t xml:space="preserve">wielodzietności  rodziny  </w:t>
      </w:r>
      <w:r w:rsidRPr="00F608FA">
        <w:rPr>
          <w:sz w:val="20"/>
          <w:szCs w:val="20"/>
        </w:rPr>
        <w:t>–  należy  przez  to  rozumieć  rodzinę  wychowującą  troje   i więcej</w:t>
      </w:r>
      <w:r w:rsidRPr="00F608FA">
        <w:rPr>
          <w:spacing w:val="-1"/>
          <w:sz w:val="20"/>
          <w:szCs w:val="20"/>
        </w:rPr>
        <w:t xml:space="preserve"> </w:t>
      </w:r>
      <w:r w:rsidRPr="00F608FA">
        <w:rPr>
          <w:sz w:val="20"/>
          <w:szCs w:val="20"/>
        </w:rPr>
        <w:t>dzieci;</w:t>
      </w:r>
    </w:p>
    <w:p w:rsidR="00E100C2" w:rsidRPr="00F608FA" w:rsidRDefault="00E100C2" w:rsidP="00E100C2">
      <w:pPr>
        <w:pStyle w:val="Akapitzlist"/>
        <w:numPr>
          <w:ilvl w:val="1"/>
          <w:numId w:val="7"/>
        </w:numPr>
        <w:tabs>
          <w:tab w:val="left" w:pos="830"/>
        </w:tabs>
        <w:spacing w:before="120"/>
        <w:ind w:right="116" w:hanging="355"/>
        <w:jc w:val="both"/>
        <w:rPr>
          <w:sz w:val="20"/>
          <w:szCs w:val="20"/>
        </w:rPr>
      </w:pPr>
      <w:r w:rsidRPr="00F608FA">
        <w:rPr>
          <w:b/>
          <w:i/>
          <w:sz w:val="20"/>
          <w:szCs w:val="20"/>
        </w:rPr>
        <w:t xml:space="preserve">samotnym wychowywaniu dziecka </w:t>
      </w:r>
      <w:r w:rsidRPr="00F608FA">
        <w:rPr>
          <w:sz w:val="20"/>
          <w:szCs w:val="20"/>
        </w:rPr>
        <w:t>– należy przez to rozumieć, że dziecko jest wychowywane   przez   pannę,   kawalera,   wdowę,   wdowca,   osobę   pozostającą   w separacji orzeczonej prawomocnym wyrokiem sądu, osobę rozwiedzioną, chyba, że osoba taka wychowuje wspólnie co najmniej jedno dziecko z jego</w:t>
      </w:r>
      <w:r w:rsidRPr="00F608FA">
        <w:rPr>
          <w:spacing w:val="-7"/>
          <w:sz w:val="20"/>
          <w:szCs w:val="20"/>
        </w:rPr>
        <w:t xml:space="preserve"> </w:t>
      </w:r>
      <w:r w:rsidRPr="00F608FA">
        <w:rPr>
          <w:sz w:val="20"/>
          <w:szCs w:val="20"/>
        </w:rPr>
        <w:t>rodzicami;</w:t>
      </w:r>
    </w:p>
    <w:p w:rsidR="00E100C2" w:rsidRPr="00F608FA" w:rsidRDefault="00E100C2" w:rsidP="00E100C2">
      <w:pPr>
        <w:pStyle w:val="Akapitzlist"/>
        <w:numPr>
          <w:ilvl w:val="1"/>
          <w:numId w:val="7"/>
        </w:numPr>
        <w:tabs>
          <w:tab w:val="left" w:pos="830"/>
        </w:tabs>
        <w:spacing w:before="120"/>
        <w:ind w:right="122" w:hanging="355"/>
        <w:jc w:val="both"/>
        <w:rPr>
          <w:sz w:val="20"/>
          <w:szCs w:val="20"/>
        </w:rPr>
      </w:pPr>
      <w:r w:rsidRPr="00F608FA">
        <w:rPr>
          <w:b/>
          <w:i/>
          <w:sz w:val="20"/>
          <w:szCs w:val="20"/>
        </w:rPr>
        <w:t xml:space="preserve">wniosek o przyjęcie </w:t>
      </w:r>
      <w:r w:rsidRPr="00F608FA">
        <w:rPr>
          <w:sz w:val="20"/>
          <w:szCs w:val="20"/>
        </w:rPr>
        <w:t>– należy rozumieć dokument opracowany na potrzeby rekrutacji do oddziału przedszkolnego w Szkole Podstawowej im. Ks. Józefa Sobisza w Wysinie.</w:t>
      </w:r>
    </w:p>
    <w:p w:rsidR="00E100C2" w:rsidRDefault="00E100C2" w:rsidP="00E100C2">
      <w:pPr>
        <w:pStyle w:val="Nagwek1"/>
        <w:spacing w:before="74"/>
        <w:ind w:left="3729" w:right="3730" w:hanging="1"/>
      </w:pPr>
      <w:r>
        <w:t>Rozdział II Zasady rekrutacji</w:t>
      </w:r>
    </w:p>
    <w:p w:rsidR="00E100C2" w:rsidRDefault="00E100C2" w:rsidP="00E100C2">
      <w:pPr>
        <w:pStyle w:val="Tekstpodstawowy"/>
        <w:rPr>
          <w:b/>
        </w:rPr>
      </w:pPr>
    </w:p>
    <w:p w:rsidR="00E100C2" w:rsidRDefault="00E100C2" w:rsidP="00E100C2">
      <w:pPr>
        <w:spacing w:before="1"/>
        <w:ind w:left="1164" w:right="1164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E100C2" w:rsidRDefault="00E100C2" w:rsidP="00E100C2">
      <w:pPr>
        <w:pStyle w:val="Akapitzlist"/>
        <w:numPr>
          <w:ilvl w:val="0"/>
          <w:numId w:val="6"/>
        </w:numPr>
        <w:tabs>
          <w:tab w:val="left" w:pos="357"/>
        </w:tabs>
        <w:ind w:hanging="283"/>
        <w:rPr>
          <w:sz w:val="24"/>
        </w:rPr>
      </w:pPr>
      <w:r>
        <w:rPr>
          <w:sz w:val="24"/>
        </w:rPr>
        <w:t>Do oddziału przedszkolnego i punktu przedszkolnego w roku szkolnym 202</w:t>
      </w:r>
      <w:r w:rsidR="00096948">
        <w:rPr>
          <w:sz w:val="24"/>
        </w:rPr>
        <w:t>3</w:t>
      </w:r>
      <w:r>
        <w:rPr>
          <w:sz w:val="24"/>
        </w:rPr>
        <w:t>/2</w:t>
      </w:r>
      <w:r w:rsidR="00096948">
        <w:rPr>
          <w:sz w:val="24"/>
        </w:rPr>
        <w:t>4</w:t>
      </w:r>
      <w:r>
        <w:rPr>
          <w:sz w:val="24"/>
        </w:rPr>
        <w:t xml:space="preserve"> przyjmowane</w:t>
      </w:r>
      <w:r>
        <w:rPr>
          <w:spacing w:val="-4"/>
          <w:sz w:val="24"/>
        </w:rPr>
        <w:t xml:space="preserve"> </w:t>
      </w:r>
      <w:r>
        <w:rPr>
          <w:sz w:val="24"/>
        </w:rPr>
        <w:t>są:</w:t>
      </w:r>
    </w:p>
    <w:p w:rsidR="00E100C2" w:rsidRDefault="00E100C2" w:rsidP="00E100C2">
      <w:pPr>
        <w:pStyle w:val="Tekstpodstawowy"/>
      </w:pPr>
    </w:p>
    <w:p w:rsidR="00E100C2" w:rsidRDefault="00E100C2" w:rsidP="00E100C2">
      <w:pPr>
        <w:pStyle w:val="Akapitzlist"/>
        <w:numPr>
          <w:ilvl w:val="1"/>
          <w:numId w:val="6"/>
        </w:numPr>
        <w:tabs>
          <w:tab w:val="left" w:pos="837"/>
        </w:tabs>
        <w:rPr>
          <w:sz w:val="24"/>
        </w:rPr>
      </w:pPr>
      <w:r>
        <w:rPr>
          <w:sz w:val="24"/>
        </w:rPr>
        <w:t>dzieci 6-5-4-3 letnie (urodzone w latach 201</w:t>
      </w:r>
      <w:r w:rsidR="00096948"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-20</w:t>
      </w:r>
      <w:r w:rsidR="00096948">
        <w:rPr>
          <w:sz w:val="24"/>
        </w:rPr>
        <w:t>20</w:t>
      </w:r>
      <w:r>
        <w:rPr>
          <w:sz w:val="24"/>
        </w:rPr>
        <w:t>),</w:t>
      </w:r>
    </w:p>
    <w:p w:rsidR="00E100C2" w:rsidRDefault="00E100C2" w:rsidP="00E100C2">
      <w:pPr>
        <w:pStyle w:val="Akapitzlist"/>
        <w:numPr>
          <w:ilvl w:val="1"/>
          <w:numId w:val="6"/>
        </w:numPr>
        <w:tabs>
          <w:tab w:val="left" w:pos="837"/>
        </w:tabs>
        <w:rPr>
          <w:sz w:val="24"/>
        </w:rPr>
      </w:pPr>
      <w:r>
        <w:rPr>
          <w:sz w:val="24"/>
        </w:rPr>
        <w:t>dzieci, którym odroczono 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szkolny</w:t>
      </w:r>
    </w:p>
    <w:p w:rsidR="00E100C2" w:rsidRDefault="00E100C2" w:rsidP="00E100C2">
      <w:pPr>
        <w:pStyle w:val="Akapitzlist"/>
        <w:numPr>
          <w:ilvl w:val="0"/>
          <w:numId w:val="6"/>
        </w:numPr>
        <w:tabs>
          <w:tab w:val="left" w:pos="400"/>
        </w:tabs>
        <w:spacing w:before="120"/>
        <w:ind w:right="112" w:hanging="283"/>
        <w:jc w:val="both"/>
        <w:rPr>
          <w:b/>
          <w:sz w:val="24"/>
        </w:rPr>
      </w:pPr>
      <w:r>
        <w:rPr>
          <w:sz w:val="24"/>
        </w:rPr>
        <w:t xml:space="preserve">Podstawą udziału w postępowaniu rekrutacyjnym jest złożenie wniosku, który można pobrać ze strony internetowej szkoły lub bezpośrednio w placówce od dnia </w:t>
      </w:r>
      <w:r w:rsidR="002838EC">
        <w:rPr>
          <w:b/>
          <w:sz w:val="24"/>
        </w:rPr>
        <w:t>1</w:t>
      </w:r>
      <w:r>
        <w:rPr>
          <w:b/>
          <w:sz w:val="24"/>
        </w:rPr>
        <w:t xml:space="preserve"> marca 202</w:t>
      </w:r>
      <w:r w:rsidR="00096948">
        <w:rPr>
          <w:b/>
          <w:sz w:val="24"/>
        </w:rPr>
        <w:t>3</w:t>
      </w:r>
      <w:r>
        <w:rPr>
          <w:b/>
          <w:sz w:val="24"/>
        </w:rPr>
        <w:t xml:space="preserve">r. </w:t>
      </w:r>
      <w:r>
        <w:rPr>
          <w:sz w:val="24"/>
        </w:rPr>
        <w:t xml:space="preserve">Wnioski należy składać w sekretariacie szkoły do dnia </w:t>
      </w:r>
      <w:r>
        <w:rPr>
          <w:b/>
          <w:sz w:val="24"/>
        </w:rPr>
        <w:t>31 marca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202</w:t>
      </w:r>
      <w:r w:rsidR="00096948">
        <w:rPr>
          <w:b/>
          <w:sz w:val="24"/>
        </w:rPr>
        <w:t>3</w:t>
      </w:r>
      <w:r>
        <w:rPr>
          <w:b/>
          <w:sz w:val="24"/>
        </w:rPr>
        <w:t xml:space="preserve"> r.</w:t>
      </w:r>
    </w:p>
    <w:p w:rsidR="00E100C2" w:rsidRDefault="00E100C2" w:rsidP="00E100C2">
      <w:pPr>
        <w:pStyle w:val="Akapitzlist"/>
        <w:numPr>
          <w:ilvl w:val="0"/>
          <w:numId w:val="6"/>
        </w:numPr>
        <w:tabs>
          <w:tab w:val="left" w:pos="400"/>
        </w:tabs>
        <w:spacing w:before="121"/>
        <w:ind w:hanging="283"/>
        <w:rPr>
          <w:sz w:val="24"/>
        </w:rPr>
      </w:pPr>
      <w:r>
        <w:rPr>
          <w:sz w:val="24"/>
        </w:rPr>
        <w:t>Wnioski złożone po terminie nie będą</w:t>
      </w:r>
      <w:r>
        <w:rPr>
          <w:spacing w:val="-6"/>
          <w:sz w:val="24"/>
        </w:rPr>
        <w:t xml:space="preserve"> </w:t>
      </w:r>
      <w:r>
        <w:rPr>
          <w:sz w:val="24"/>
        </w:rPr>
        <w:t>rozpatrywane.</w:t>
      </w:r>
    </w:p>
    <w:p w:rsidR="00E100C2" w:rsidRDefault="00E100C2" w:rsidP="00E100C2">
      <w:pPr>
        <w:pStyle w:val="Akapitzlist"/>
        <w:numPr>
          <w:ilvl w:val="0"/>
          <w:numId w:val="6"/>
        </w:numPr>
        <w:tabs>
          <w:tab w:val="left" w:pos="400"/>
        </w:tabs>
        <w:spacing w:before="120"/>
        <w:ind w:hanging="283"/>
        <w:rPr>
          <w:sz w:val="24"/>
        </w:rPr>
      </w:pPr>
      <w:r>
        <w:rPr>
          <w:sz w:val="24"/>
        </w:rPr>
        <w:t>Wnioski niekompletne, wypełnione nieprawidłowo nie będą</w:t>
      </w:r>
      <w:r>
        <w:rPr>
          <w:spacing w:val="-9"/>
          <w:sz w:val="24"/>
        </w:rPr>
        <w:t xml:space="preserve"> </w:t>
      </w:r>
      <w:r>
        <w:rPr>
          <w:sz w:val="24"/>
        </w:rPr>
        <w:t>rozpatrywane.</w:t>
      </w:r>
    </w:p>
    <w:p w:rsidR="00E100C2" w:rsidRDefault="00E100C2" w:rsidP="00E100C2">
      <w:pPr>
        <w:pStyle w:val="Akapitzlist"/>
        <w:numPr>
          <w:ilvl w:val="0"/>
          <w:numId w:val="6"/>
        </w:numPr>
        <w:tabs>
          <w:tab w:val="left" w:pos="400"/>
        </w:tabs>
        <w:spacing w:before="120"/>
        <w:ind w:right="116" w:hanging="283"/>
        <w:rPr>
          <w:sz w:val="24"/>
        </w:rPr>
      </w:pPr>
      <w:r>
        <w:rPr>
          <w:sz w:val="24"/>
        </w:rPr>
        <w:t>W przypadku składania wniosków o przyjęcie do przedszkola do większej liczby placówek, rodzic określa preferencje co do kolejności</w:t>
      </w:r>
      <w:r>
        <w:rPr>
          <w:spacing w:val="-2"/>
          <w:sz w:val="24"/>
        </w:rPr>
        <w:t xml:space="preserve"> </w:t>
      </w:r>
      <w:r>
        <w:rPr>
          <w:sz w:val="24"/>
        </w:rPr>
        <w:t>przyjęcia.</w:t>
      </w:r>
    </w:p>
    <w:p w:rsidR="00E100C2" w:rsidRDefault="00E100C2" w:rsidP="00E100C2">
      <w:pPr>
        <w:pStyle w:val="Tekstpodstawowy"/>
        <w:spacing w:before="5"/>
      </w:pPr>
    </w:p>
    <w:p w:rsidR="00E100C2" w:rsidRDefault="00E100C2" w:rsidP="00E100C2">
      <w:pPr>
        <w:pStyle w:val="Nagwek1"/>
      </w:pPr>
      <w:r>
        <w:t>§ 4.</w:t>
      </w:r>
    </w:p>
    <w:p w:rsidR="00E100C2" w:rsidRDefault="00E100C2" w:rsidP="00E100C2">
      <w:pPr>
        <w:pStyle w:val="Akapitzlist"/>
        <w:numPr>
          <w:ilvl w:val="0"/>
          <w:numId w:val="5"/>
        </w:numPr>
        <w:tabs>
          <w:tab w:val="left" w:pos="357"/>
        </w:tabs>
        <w:rPr>
          <w:sz w:val="24"/>
        </w:rPr>
      </w:pPr>
      <w:r>
        <w:rPr>
          <w:sz w:val="24"/>
        </w:rPr>
        <w:t>Postępowanie rekrutacyjne składa się z 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etapów:</w:t>
      </w:r>
    </w:p>
    <w:p w:rsidR="00E100C2" w:rsidRDefault="00E100C2" w:rsidP="00E100C2">
      <w:pPr>
        <w:pStyle w:val="Akapitzlist"/>
        <w:numPr>
          <w:ilvl w:val="1"/>
          <w:numId w:val="5"/>
        </w:numPr>
        <w:tabs>
          <w:tab w:val="left" w:pos="1403"/>
        </w:tabs>
        <w:rPr>
          <w:sz w:val="24"/>
        </w:rPr>
      </w:pPr>
      <w:r>
        <w:rPr>
          <w:sz w:val="24"/>
        </w:rPr>
        <w:t>złożenie wniosku przez rodziców dziecka w sekretariacie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E100C2" w:rsidRDefault="00E100C2" w:rsidP="00E100C2">
      <w:pPr>
        <w:pStyle w:val="Akapitzlist"/>
        <w:numPr>
          <w:ilvl w:val="1"/>
          <w:numId w:val="5"/>
        </w:numPr>
        <w:tabs>
          <w:tab w:val="left" w:pos="1403"/>
        </w:tabs>
        <w:rPr>
          <w:sz w:val="24"/>
        </w:rPr>
      </w:pPr>
      <w:r>
        <w:rPr>
          <w:sz w:val="24"/>
        </w:rPr>
        <w:t>postępowanie rekrutacyjne przeprowadzane przez Komisję</w:t>
      </w:r>
      <w:r>
        <w:rPr>
          <w:spacing w:val="-6"/>
          <w:sz w:val="24"/>
        </w:rPr>
        <w:t xml:space="preserve"> </w:t>
      </w:r>
      <w:r>
        <w:rPr>
          <w:sz w:val="24"/>
        </w:rPr>
        <w:t>Rekrutacyjną;</w:t>
      </w:r>
    </w:p>
    <w:p w:rsidR="00E100C2" w:rsidRDefault="00E100C2" w:rsidP="00E100C2">
      <w:pPr>
        <w:pStyle w:val="Akapitzlist"/>
        <w:numPr>
          <w:ilvl w:val="1"/>
          <w:numId w:val="5"/>
        </w:numPr>
        <w:tabs>
          <w:tab w:val="left" w:pos="1403"/>
        </w:tabs>
        <w:rPr>
          <w:sz w:val="24"/>
        </w:rPr>
      </w:pPr>
      <w:r>
        <w:rPr>
          <w:sz w:val="24"/>
        </w:rPr>
        <w:t>podanie do publicznej wiadomości, poprzez umieszczenie w</w:t>
      </w:r>
      <w:r>
        <w:rPr>
          <w:spacing w:val="-7"/>
          <w:sz w:val="24"/>
        </w:rPr>
        <w:t xml:space="preserve"> </w:t>
      </w:r>
      <w:r>
        <w:rPr>
          <w:sz w:val="24"/>
        </w:rPr>
        <w:t>widocznym</w:t>
      </w:r>
    </w:p>
    <w:p w:rsidR="00E100C2" w:rsidRDefault="00E100C2" w:rsidP="00E100C2">
      <w:pPr>
        <w:pStyle w:val="Tekstpodstawowy"/>
        <w:ind w:left="1402" w:right="217"/>
      </w:pPr>
      <w:r>
        <w:t>miejscu w siedzibie przedszkola listy kandydatów przyjętych i nieprzyjętych do oddziału przedszkolnego;</w:t>
      </w:r>
    </w:p>
    <w:p w:rsidR="00E100C2" w:rsidRDefault="00E100C2" w:rsidP="00E100C2">
      <w:pPr>
        <w:pStyle w:val="Akapitzlist"/>
        <w:numPr>
          <w:ilvl w:val="1"/>
          <w:numId w:val="5"/>
        </w:numPr>
        <w:tabs>
          <w:tab w:val="left" w:pos="1403"/>
        </w:tabs>
        <w:rPr>
          <w:sz w:val="24"/>
        </w:rPr>
      </w:pPr>
      <w:r>
        <w:rPr>
          <w:sz w:val="24"/>
        </w:rPr>
        <w:t>postępowanie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odwoławcze;</w:t>
      </w:r>
    </w:p>
    <w:p w:rsidR="00E100C2" w:rsidRDefault="00E100C2" w:rsidP="00E100C2">
      <w:pPr>
        <w:pStyle w:val="Akapitzlist"/>
        <w:numPr>
          <w:ilvl w:val="1"/>
          <w:numId w:val="5"/>
        </w:numPr>
        <w:tabs>
          <w:tab w:val="left" w:pos="1403"/>
        </w:tabs>
        <w:ind w:right="808"/>
        <w:rPr>
          <w:sz w:val="24"/>
        </w:rPr>
      </w:pPr>
      <w:r>
        <w:rPr>
          <w:sz w:val="24"/>
        </w:rPr>
        <w:t>postępowanie uzupełniające, w przypadku, gdy po przeprowadzeniu podstawowej rekrutacji przedszkole dysponuje nadal wolnymi</w:t>
      </w:r>
      <w:r>
        <w:rPr>
          <w:spacing w:val="-15"/>
          <w:sz w:val="24"/>
        </w:rPr>
        <w:t xml:space="preserve"> </w:t>
      </w:r>
      <w:r>
        <w:rPr>
          <w:sz w:val="24"/>
        </w:rPr>
        <w:t>miejscami.</w:t>
      </w:r>
    </w:p>
    <w:p w:rsidR="00E100C2" w:rsidRDefault="00E100C2" w:rsidP="00E100C2">
      <w:pPr>
        <w:pStyle w:val="Tekstpodstawowy"/>
        <w:spacing w:before="5"/>
      </w:pPr>
    </w:p>
    <w:p w:rsidR="00E100C2" w:rsidRDefault="00E100C2" w:rsidP="00E100C2">
      <w:pPr>
        <w:pStyle w:val="Nagwek1"/>
      </w:pPr>
      <w:r>
        <w:t>§ 5.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386"/>
        </w:tabs>
        <w:spacing w:before="1"/>
        <w:ind w:right="112" w:firstLine="0"/>
        <w:rPr>
          <w:sz w:val="24"/>
        </w:rPr>
      </w:pPr>
      <w:r>
        <w:rPr>
          <w:sz w:val="24"/>
        </w:rPr>
        <w:t>Do oddziału przedszkolnego przyjmuje się kandydatów zamieszkałych na terenie Gminy Liniewo;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378"/>
        </w:tabs>
        <w:ind w:left="399" w:right="114" w:hanging="283"/>
        <w:jc w:val="both"/>
        <w:rPr>
          <w:sz w:val="24"/>
        </w:rPr>
      </w:pPr>
      <w:r>
        <w:rPr>
          <w:sz w:val="24"/>
        </w:rPr>
        <w:t xml:space="preserve">W przypadku większej liczby kandydatów spełniających warunek, o którym mowa w § 5 </w:t>
      </w:r>
      <w:r>
        <w:rPr>
          <w:sz w:val="24"/>
        </w:rPr>
        <w:lastRenderedPageBreak/>
        <w:t>ust. 1, niż wolnych miejsc w oddziale przedszkolnym przeprowadza się pierwszy etap postępowania rekrutacyjnego. W pierwszym etapie postępowania rekrutacyjnego są brane pod uwagę łącznie 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kryteria:</w:t>
      </w:r>
    </w:p>
    <w:p w:rsidR="00E100C2" w:rsidRDefault="00E100C2" w:rsidP="00E100C2">
      <w:pPr>
        <w:pStyle w:val="Akapitzlist"/>
        <w:numPr>
          <w:ilvl w:val="1"/>
          <w:numId w:val="4"/>
        </w:numPr>
        <w:tabs>
          <w:tab w:val="left" w:pos="1394"/>
        </w:tabs>
        <w:ind w:hanging="283"/>
        <w:rPr>
          <w:sz w:val="24"/>
        </w:rPr>
      </w:pPr>
      <w:r>
        <w:rPr>
          <w:sz w:val="24"/>
        </w:rPr>
        <w:t>wielodzietność</w:t>
      </w:r>
      <w:r>
        <w:rPr>
          <w:spacing w:val="-2"/>
          <w:sz w:val="24"/>
        </w:rPr>
        <w:t xml:space="preserve"> </w:t>
      </w:r>
      <w:r>
        <w:rPr>
          <w:sz w:val="24"/>
        </w:rPr>
        <w:t>rodziny;</w:t>
      </w:r>
    </w:p>
    <w:p w:rsidR="00E100C2" w:rsidRDefault="00E100C2" w:rsidP="00E100C2">
      <w:pPr>
        <w:pStyle w:val="Akapitzlist"/>
        <w:numPr>
          <w:ilvl w:val="1"/>
          <w:numId w:val="4"/>
        </w:numPr>
        <w:tabs>
          <w:tab w:val="left" w:pos="1394"/>
        </w:tabs>
        <w:ind w:hanging="283"/>
        <w:rPr>
          <w:sz w:val="24"/>
        </w:rPr>
      </w:pPr>
      <w:r>
        <w:rPr>
          <w:sz w:val="24"/>
        </w:rPr>
        <w:t>niepełnosprawność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E100C2" w:rsidRDefault="00E100C2" w:rsidP="00E100C2">
      <w:pPr>
        <w:pStyle w:val="Akapitzlist"/>
        <w:numPr>
          <w:ilvl w:val="1"/>
          <w:numId w:val="4"/>
        </w:numPr>
        <w:tabs>
          <w:tab w:val="left" w:pos="1394"/>
        </w:tabs>
        <w:ind w:hanging="283"/>
        <w:rPr>
          <w:sz w:val="24"/>
        </w:rPr>
      </w:pPr>
      <w:r>
        <w:rPr>
          <w:sz w:val="24"/>
        </w:rPr>
        <w:t>niepełnosprawność jednego z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E100C2" w:rsidRDefault="00E100C2" w:rsidP="00E100C2">
      <w:pPr>
        <w:pStyle w:val="Akapitzlist"/>
        <w:numPr>
          <w:ilvl w:val="1"/>
          <w:numId w:val="4"/>
        </w:numPr>
        <w:tabs>
          <w:tab w:val="left" w:pos="1394"/>
        </w:tabs>
        <w:ind w:hanging="283"/>
        <w:rPr>
          <w:sz w:val="24"/>
        </w:rPr>
      </w:pPr>
      <w:r>
        <w:rPr>
          <w:sz w:val="24"/>
        </w:rPr>
        <w:t>niepełnosprawność obojga rodziców</w:t>
      </w:r>
      <w:r>
        <w:rPr>
          <w:spacing w:val="-3"/>
          <w:sz w:val="24"/>
        </w:rPr>
        <w:t xml:space="preserve"> </w:t>
      </w:r>
      <w:r>
        <w:rPr>
          <w:sz w:val="24"/>
        </w:rPr>
        <w:t>kandydata;</w:t>
      </w:r>
    </w:p>
    <w:p w:rsidR="00E100C2" w:rsidRDefault="00E100C2" w:rsidP="00E100C2">
      <w:pPr>
        <w:pStyle w:val="Akapitzlist"/>
        <w:numPr>
          <w:ilvl w:val="1"/>
          <w:numId w:val="4"/>
        </w:numPr>
        <w:tabs>
          <w:tab w:val="left" w:pos="1394"/>
        </w:tabs>
        <w:spacing w:before="1"/>
        <w:ind w:hanging="283"/>
        <w:rPr>
          <w:sz w:val="24"/>
        </w:rPr>
      </w:pPr>
      <w:r>
        <w:rPr>
          <w:sz w:val="24"/>
        </w:rPr>
        <w:t>niepełnosprawność rodzeństwa</w:t>
      </w:r>
      <w:r>
        <w:rPr>
          <w:spacing w:val="-2"/>
          <w:sz w:val="24"/>
        </w:rPr>
        <w:t xml:space="preserve"> </w:t>
      </w:r>
      <w:r>
        <w:rPr>
          <w:sz w:val="24"/>
        </w:rPr>
        <w:t>kandydata</w:t>
      </w:r>
    </w:p>
    <w:p w:rsidR="00E100C2" w:rsidRDefault="00E100C2" w:rsidP="00E100C2">
      <w:pPr>
        <w:pStyle w:val="Akapitzlist"/>
        <w:numPr>
          <w:ilvl w:val="1"/>
          <w:numId w:val="4"/>
        </w:numPr>
        <w:tabs>
          <w:tab w:val="left" w:pos="1394"/>
        </w:tabs>
        <w:ind w:hanging="283"/>
        <w:rPr>
          <w:sz w:val="24"/>
        </w:rPr>
      </w:pPr>
      <w:r>
        <w:rPr>
          <w:sz w:val="24"/>
        </w:rPr>
        <w:t>samotne wychowywanie kandydata w</w:t>
      </w:r>
      <w:r>
        <w:rPr>
          <w:spacing w:val="-2"/>
          <w:sz w:val="24"/>
        </w:rPr>
        <w:t xml:space="preserve"> </w:t>
      </w:r>
      <w:r>
        <w:rPr>
          <w:sz w:val="24"/>
        </w:rPr>
        <w:t>rodzinie;</w:t>
      </w:r>
    </w:p>
    <w:p w:rsidR="00E100C2" w:rsidRDefault="00E100C2" w:rsidP="00E100C2">
      <w:pPr>
        <w:pStyle w:val="Akapitzlist"/>
        <w:numPr>
          <w:ilvl w:val="1"/>
          <w:numId w:val="4"/>
        </w:numPr>
        <w:tabs>
          <w:tab w:val="left" w:pos="1394"/>
        </w:tabs>
        <w:spacing w:before="69"/>
        <w:ind w:hanging="283"/>
        <w:rPr>
          <w:sz w:val="24"/>
        </w:rPr>
      </w:pPr>
      <w:r>
        <w:rPr>
          <w:sz w:val="24"/>
        </w:rPr>
        <w:t>objęcie kandydata pieczą zastępczą.</w:t>
      </w:r>
    </w:p>
    <w:p w:rsidR="00E100C2" w:rsidRDefault="00E100C2" w:rsidP="00E100C2">
      <w:pPr>
        <w:pStyle w:val="Tekstpodstawowy"/>
      </w:pPr>
    </w:p>
    <w:p w:rsidR="00E100C2" w:rsidRDefault="00E100C2" w:rsidP="00E100C2">
      <w:pPr>
        <w:pStyle w:val="Tekstpodstawowy"/>
        <w:spacing w:before="1"/>
        <w:ind w:left="399" w:right="123"/>
        <w:jc w:val="both"/>
      </w:pPr>
      <w:r>
        <w:t>Powyższe  kryteria  mają  jednakową  wartość.  Komisja  na  potrzeby  uporządkowania   w kolejności od największej liczby punktów do liczby najmniejszej przyjmuje dla każdego kryterium wartość – „</w:t>
      </w:r>
      <w:r>
        <w:rPr>
          <w:spacing w:val="-1"/>
        </w:rPr>
        <w:t xml:space="preserve"> </w:t>
      </w:r>
      <w:r>
        <w:t>1”.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400"/>
        </w:tabs>
        <w:spacing w:before="120"/>
        <w:ind w:left="399" w:right="119" w:hanging="283"/>
        <w:jc w:val="both"/>
        <w:rPr>
          <w:sz w:val="24"/>
        </w:rPr>
      </w:pPr>
      <w:r>
        <w:rPr>
          <w:sz w:val="24"/>
        </w:rPr>
        <w:t>W przypadku równorzędnych wyników uzyskanych na pierwszym etapie postępowania rekrutacyjnego i wystąpienia niemożności wyboru kandydatów, gdyż ich liczba przekracza liczbę miejsc, komisja przeprowadza dla tej grupy drugi etap postępowania</w:t>
      </w:r>
      <w:r>
        <w:rPr>
          <w:spacing w:val="-16"/>
          <w:sz w:val="24"/>
        </w:rPr>
        <w:t xml:space="preserve"> </w:t>
      </w:r>
      <w:r>
        <w:rPr>
          <w:sz w:val="24"/>
        </w:rPr>
        <w:t>rekrutacyjnego.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405"/>
        </w:tabs>
        <w:ind w:left="399" w:right="122" w:hanging="283"/>
        <w:jc w:val="both"/>
        <w:rPr>
          <w:sz w:val="24"/>
        </w:rPr>
      </w:pPr>
      <w:r>
        <w:rPr>
          <w:sz w:val="24"/>
        </w:rPr>
        <w:t>W drugim etapie postępowania rekrutacyjnego uwzględnia się kryteria określone przez organ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prowadzący.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388"/>
        </w:tabs>
        <w:spacing w:before="1"/>
        <w:ind w:left="399" w:right="122" w:hanging="283"/>
        <w:jc w:val="both"/>
        <w:rPr>
          <w:sz w:val="24"/>
        </w:rPr>
      </w:pPr>
      <w:r>
        <w:rPr>
          <w:sz w:val="24"/>
        </w:rPr>
        <w:t>W przypadku, gdy wszyscy kandydaci zamieszkali w gminie są przyjęci do przedszkola pierwszego wyboru, a przedszkole dysponuje wolnymi miejscami, przeprowadza się na zasadach określonych w § 4 postępowanie rekrutacyjne dla kandydatów, którzy nie zostali przyjęci do innych przedszkoli na terenie</w:t>
      </w:r>
      <w:r>
        <w:rPr>
          <w:spacing w:val="-3"/>
          <w:sz w:val="24"/>
        </w:rPr>
        <w:t xml:space="preserve"> </w:t>
      </w:r>
      <w:r>
        <w:rPr>
          <w:sz w:val="24"/>
        </w:rPr>
        <w:t>gminy.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410"/>
        </w:tabs>
        <w:spacing w:before="120"/>
        <w:ind w:left="399" w:right="117" w:hanging="283"/>
        <w:jc w:val="both"/>
        <w:rPr>
          <w:sz w:val="24"/>
        </w:rPr>
      </w:pPr>
      <w:r>
        <w:rPr>
          <w:sz w:val="24"/>
        </w:rPr>
        <w:t>Do oddziału przedszkolnego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– 4 regulaminu.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482"/>
        </w:tabs>
        <w:ind w:left="399" w:right="114" w:hanging="283"/>
        <w:jc w:val="both"/>
        <w:rPr>
          <w:sz w:val="24"/>
        </w:rPr>
      </w:pPr>
      <w:r>
        <w:rPr>
          <w:sz w:val="24"/>
        </w:rPr>
        <w:t xml:space="preserve">Podanie do publicznej wiadomości przez komisję rekrutacyjną listy kandydatów zakwalifikowanych i niezakwalifikowanych do przyjęcia do  Punktu przedszkolnego i oddziału przedszkolnego w dniu </w:t>
      </w:r>
      <w:r w:rsidR="0067290F">
        <w:rPr>
          <w:sz w:val="24"/>
        </w:rPr>
        <w:t>5</w:t>
      </w:r>
      <w:r>
        <w:rPr>
          <w:sz w:val="24"/>
        </w:rPr>
        <w:t xml:space="preserve"> kwietnia 202</w:t>
      </w:r>
      <w:r w:rsidR="00096948">
        <w:rPr>
          <w:sz w:val="24"/>
        </w:rPr>
        <w:t>3</w:t>
      </w:r>
      <w:r>
        <w:rPr>
          <w:sz w:val="24"/>
        </w:rPr>
        <w:t xml:space="preserve"> roku na tablicy</w:t>
      </w:r>
      <w:r>
        <w:rPr>
          <w:spacing w:val="-7"/>
          <w:sz w:val="24"/>
        </w:rPr>
        <w:t xml:space="preserve"> </w:t>
      </w:r>
      <w:r>
        <w:rPr>
          <w:sz w:val="24"/>
        </w:rPr>
        <w:t>ogłoszeń.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455"/>
        </w:tabs>
        <w:ind w:left="399" w:right="124" w:hanging="283"/>
        <w:jc w:val="both"/>
        <w:rPr>
          <w:sz w:val="24"/>
        </w:rPr>
      </w:pPr>
      <w:r>
        <w:rPr>
          <w:sz w:val="24"/>
        </w:rPr>
        <w:t>Potwierdzenie przez rodzica kandydata woli p</w:t>
      </w:r>
      <w:r w:rsidR="00DA4454">
        <w:rPr>
          <w:sz w:val="24"/>
        </w:rPr>
        <w:t>rzyjęcia</w:t>
      </w:r>
      <w:r>
        <w:rPr>
          <w:sz w:val="24"/>
        </w:rPr>
        <w:t xml:space="preserve"> w postaci pisemnego oświadczenia od dnia 1</w:t>
      </w:r>
      <w:r w:rsidR="0067290F">
        <w:rPr>
          <w:sz w:val="24"/>
        </w:rPr>
        <w:t>2</w:t>
      </w:r>
      <w:r>
        <w:rPr>
          <w:sz w:val="24"/>
        </w:rPr>
        <w:t xml:space="preserve"> kwietnia 20</w:t>
      </w:r>
      <w:r w:rsidR="00DA4454">
        <w:rPr>
          <w:sz w:val="24"/>
        </w:rPr>
        <w:t>2</w:t>
      </w:r>
      <w:r w:rsidR="00096948">
        <w:rPr>
          <w:sz w:val="24"/>
        </w:rPr>
        <w:t>3</w:t>
      </w:r>
      <w:r>
        <w:rPr>
          <w:sz w:val="24"/>
        </w:rPr>
        <w:t>r. do 2</w:t>
      </w:r>
      <w:r w:rsidR="00096948">
        <w:rPr>
          <w:sz w:val="24"/>
        </w:rPr>
        <w:t>1</w:t>
      </w:r>
      <w:r>
        <w:rPr>
          <w:sz w:val="24"/>
        </w:rPr>
        <w:t xml:space="preserve"> kwietnia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096948">
        <w:rPr>
          <w:sz w:val="24"/>
        </w:rPr>
        <w:t>3</w:t>
      </w:r>
      <w:r>
        <w:rPr>
          <w:sz w:val="24"/>
        </w:rPr>
        <w:t>r.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374"/>
        </w:tabs>
        <w:ind w:left="399" w:right="112" w:hanging="283"/>
        <w:jc w:val="both"/>
        <w:rPr>
          <w:sz w:val="24"/>
        </w:rPr>
      </w:pPr>
      <w:r>
        <w:rPr>
          <w:sz w:val="24"/>
        </w:rPr>
        <w:t xml:space="preserve">Publikacja wyników naboru odbędzie się </w:t>
      </w:r>
      <w:r w:rsidR="00DA4454">
        <w:rPr>
          <w:sz w:val="24"/>
        </w:rPr>
        <w:t>2</w:t>
      </w:r>
      <w:r w:rsidR="00096948">
        <w:rPr>
          <w:sz w:val="24"/>
        </w:rPr>
        <w:t>2</w:t>
      </w:r>
      <w:r>
        <w:rPr>
          <w:sz w:val="24"/>
        </w:rPr>
        <w:t xml:space="preserve"> maja 202</w:t>
      </w:r>
      <w:r w:rsidR="00096948">
        <w:rPr>
          <w:sz w:val="24"/>
        </w:rPr>
        <w:t>3</w:t>
      </w:r>
      <w:r>
        <w:rPr>
          <w:sz w:val="24"/>
        </w:rPr>
        <w:t xml:space="preserve"> roku poprzez zamieszczenie list osób przyjętych i nieprzyjętych do danego przedszkola na tablicy</w:t>
      </w:r>
      <w:r>
        <w:rPr>
          <w:spacing w:val="-6"/>
          <w:sz w:val="24"/>
        </w:rPr>
        <w:t xml:space="preserve"> </w:t>
      </w:r>
      <w:r>
        <w:rPr>
          <w:sz w:val="24"/>
        </w:rPr>
        <w:t>ogłoszeń.</w:t>
      </w:r>
    </w:p>
    <w:p w:rsidR="00E100C2" w:rsidRDefault="00E100C2" w:rsidP="00E100C2">
      <w:pPr>
        <w:pStyle w:val="Akapitzlist"/>
        <w:numPr>
          <w:ilvl w:val="0"/>
          <w:numId w:val="4"/>
        </w:numPr>
        <w:tabs>
          <w:tab w:val="left" w:pos="482"/>
        </w:tabs>
        <w:spacing w:before="120"/>
        <w:ind w:left="399" w:right="119" w:hanging="283"/>
        <w:jc w:val="both"/>
        <w:rPr>
          <w:sz w:val="24"/>
        </w:rPr>
      </w:pPr>
      <w:r>
        <w:rPr>
          <w:sz w:val="24"/>
        </w:rPr>
        <w:t xml:space="preserve">Jeżeli po przeprowadzeniu postępowania rekrutacyjnego przedszkole nadal posiada wolne miejsca, dyrektor </w:t>
      </w:r>
      <w:r w:rsidR="005E74EF">
        <w:rPr>
          <w:sz w:val="24"/>
        </w:rPr>
        <w:t>szkoły</w:t>
      </w:r>
      <w:r>
        <w:rPr>
          <w:sz w:val="24"/>
        </w:rPr>
        <w:t xml:space="preserve"> przeprowadza postępowanie uzupełniające, które kończy się z dniem </w:t>
      </w:r>
      <w:r w:rsidR="0067290F">
        <w:rPr>
          <w:sz w:val="24"/>
        </w:rPr>
        <w:t>26</w:t>
      </w:r>
      <w:bookmarkStart w:id="0" w:name="_GoBack"/>
      <w:bookmarkEnd w:id="0"/>
      <w:r>
        <w:rPr>
          <w:sz w:val="24"/>
        </w:rPr>
        <w:t xml:space="preserve"> maja 202</w:t>
      </w:r>
      <w:r w:rsidR="00096948">
        <w:rPr>
          <w:sz w:val="24"/>
        </w:rPr>
        <w:t>3</w:t>
      </w:r>
      <w:r>
        <w:rPr>
          <w:sz w:val="24"/>
        </w:rPr>
        <w:t xml:space="preserve"> roku. Postępowanie uzupełniające przeprowadza się na zasadach określonych w tym</w:t>
      </w:r>
      <w:r>
        <w:rPr>
          <w:spacing w:val="-2"/>
          <w:sz w:val="24"/>
        </w:rPr>
        <w:t xml:space="preserve"> </w:t>
      </w:r>
      <w:r>
        <w:rPr>
          <w:sz w:val="24"/>
        </w:rPr>
        <w:t>rozdziale.</w:t>
      </w:r>
    </w:p>
    <w:p w:rsidR="00E100C2" w:rsidRPr="00461F8C" w:rsidRDefault="00E100C2" w:rsidP="00E100C2">
      <w:pPr>
        <w:tabs>
          <w:tab w:val="left" w:pos="482"/>
        </w:tabs>
        <w:spacing w:before="120"/>
        <w:ind w:right="119"/>
        <w:jc w:val="both"/>
        <w:rPr>
          <w:sz w:val="24"/>
        </w:rPr>
      </w:pPr>
    </w:p>
    <w:p w:rsidR="00E100C2" w:rsidRDefault="00E100C2" w:rsidP="00E100C2">
      <w:pPr>
        <w:pStyle w:val="Nagwek1"/>
        <w:ind w:left="1163"/>
      </w:pPr>
      <w:r>
        <w:t>Rozdział III</w:t>
      </w:r>
    </w:p>
    <w:p w:rsidR="00E100C2" w:rsidRDefault="00E100C2" w:rsidP="00E100C2">
      <w:pPr>
        <w:ind w:left="2113"/>
        <w:rPr>
          <w:b/>
          <w:sz w:val="24"/>
        </w:rPr>
      </w:pPr>
      <w:r>
        <w:rPr>
          <w:b/>
          <w:sz w:val="24"/>
        </w:rPr>
        <w:t>Wymagana dokumentacja na potrzeby rekrutacji</w:t>
      </w:r>
    </w:p>
    <w:p w:rsidR="00E100C2" w:rsidRDefault="00E100C2" w:rsidP="00E100C2">
      <w:pPr>
        <w:pStyle w:val="Tekstpodstawowy"/>
        <w:rPr>
          <w:b/>
        </w:rPr>
      </w:pPr>
    </w:p>
    <w:p w:rsidR="00E100C2" w:rsidRDefault="00E100C2" w:rsidP="00E100C2">
      <w:pPr>
        <w:ind w:left="1164" w:right="1164"/>
        <w:jc w:val="center"/>
        <w:rPr>
          <w:b/>
          <w:sz w:val="24"/>
        </w:rPr>
      </w:pPr>
      <w:r>
        <w:rPr>
          <w:b/>
          <w:sz w:val="24"/>
        </w:rPr>
        <w:t>§ 6.</w:t>
      </w:r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362"/>
        </w:tabs>
        <w:ind w:right="116" w:hanging="283"/>
        <w:jc w:val="both"/>
        <w:rPr>
          <w:sz w:val="24"/>
        </w:rPr>
      </w:pPr>
      <w:r>
        <w:rPr>
          <w:sz w:val="24"/>
        </w:rPr>
        <w:t>Podstawą udziału w postępowaniu rekrutacyjnym do oddziału przedszkolnego jest złożenie wniosku o przyjęcie do przedszkola wraz z wymaganymi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załącznikami.</w:t>
      </w:r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357"/>
        </w:tabs>
        <w:spacing w:before="121"/>
        <w:ind w:left="356" w:hanging="240"/>
        <w:rPr>
          <w:sz w:val="24"/>
        </w:rPr>
      </w:pPr>
      <w:r>
        <w:rPr>
          <w:sz w:val="24"/>
        </w:rPr>
        <w:t>Wniosek pobiera się bezpośrednio z sekretariatu szkoły lub strony</w:t>
      </w:r>
      <w:r>
        <w:rPr>
          <w:spacing w:val="-15"/>
          <w:sz w:val="24"/>
        </w:rPr>
        <w:t xml:space="preserve"> </w:t>
      </w:r>
      <w:hyperlink r:id="rId7" w:history="1">
        <w:r w:rsidRPr="00514B34">
          <w:rPr>
            <w:rStyle w:val="Hipercze"/>
            <w:sz w:val="24"/>
          </w:rPr>
          <w:t>www.spwysin.mojaszkola.net</w:t>
        </w:r>
      </w:hyperlink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359"/>
        </w:tabs>
        <w:spacing w:before="69"/>
        <w:ind w:right="124" w:hanging="283"/>
        <w:jc w:val="both"/>
        <w:rPr>
          <w:sz w:val="24"/>
        </w:rPr>
      </w:pPr>
      <w:r>
        <w:rPr>
          <w:sz w:val="24"/>
        </w:rPr>
        <w:t xml:space="preserve">Wypełniony wniosek wraz z załącznikami składa się we wskazanym terminie do dyrektora </w:t>
      </w:r>
      <w:r>
        <w:rPr>
          <w:sz w:val="24"/>
        </w:rPr>
        <w:lastRenderedPageBreak/>
        <w:t>szkoły pierwszego</w:t>
      </w:r>
      <w:r>
        <w:rPr>
          <w:spacing w:val="2"/>
          <w:sz w:val="24"/>
        </w:rPr>
        <w:t xml:space="preserve"> </w:t>
      </w:r>
      <w:r>
        <w:rPr>
          <w:sz w:val="24"/>
        </w:rPr>
        <w:t>wyboru.</w:t>
      </w:r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417"/>
        </w:tabs>
        <w:spacing w:before="121"/>
        <w:ind w:left="416" w:hanging="300"/>
        <w:rPr>
          <w:sz w:val="24"/>
        </w:rPr>
      </w:pPr>
      <w:r>
        <w:rPr>
          <w:sz w:val="24"/>
        </w:rPr>
        <w:t>1. Do wniosku dołącza się</w:t>
      </w:r>
      <w:r>
        <w:rPr>
          <w:spacing w:val="-4"/>
          <w:sz w:val="24"/>
        </w:rPr>
        <w:t xml:space="preserve"> </w:t>
      </w:r>
      <w:r>
        <w:rPr>
          <w:sz w:val="24"/>
        </w:rPr>
        <w:t>opcjonalnie:</w:t>
      </w:r>
    </w:p>
    <w:p w:rsidR="00E100C2" w:rsidRDefault="00E100C2" w:rsidP="00E100C2">
      <w:pPr>
        <w:pStyle w:val="Akapitzlist"/>
        <w:numPr>
          <w:ilvl w:val="1"/>
          <w:numId w:val="3"/>
        </w:numPr>
        <w:tabs>
          <w:tab w:val="left" w:pos="830"/>
        </w:tabs>
        <w:ind w:hanging="355"/>
        <w:rPr>
          <w:sz w:val="24"/>
        </w:rPr>
      </w:pPr>
      <w:r>
        <w:rPr>
          <w:sz w:val="24"/>
        </w:rPr>
        <w:t>oświadczenie o wielodzietności rodziny</w:t>
      </w:r>
      <w:r>
        <w:rPr>
          <w:spacing w:val="-6"/>
          <w:sz w:val="24"/>
        </w:rPr>
        <w:t xml:space="preserve"> </w:t>
      </w:r>
      <w:r>
        <w:rPr>
          <w:sz w:val="24"/>
        </w:rPr>
        <w:t>kandydata;</w:t>
      </w:r>
    </w:p>
    <w:p w:rsidR="00E100C2" w:rsidRDefault="00E100C2" w:rsidP="00E100C2">
      <w:pPr>
        <w:pStyle w:val="Akapitzlist"/>
        <w:numPr>
          <w:ilvl w:val="1"/>
          <w:numId w:val="3"/>
        </w:numPr>
        <w:tabs>
          <w:tab w:val="left" w:pos="830"/>
        </w:tabs>
        <w:spacing w:before="120"/>
        <w:ind w:right="121" w:hanging="355"/>
        <w:jc w:val="both"/>
        <w:rPr>
          <w:sz w:val="24"/>
        </w:rPr>
      </w:pPr>
      <w:r>
        <w:rPr>
          <w:sz w:val="24"/>
        </w:rPr>
        <w:t>orzeczenie o potrzebie kształcenia specjalnego wydane ze względu na niepełnosprawność</w:t>
      </w:r>
      <w:r>
        <w:rPr>
          <w:spacing w:val="-2"/>
          <w:sz w:val="24"/>
        </w:rPr>
        <w:t xml:space="preserve"> </w:t>
      </w:r>
      <w:r>
        <w:rPr>
          <w:sz w:val="24"/>
        </w:rPr>
        <w:t>kandydata;</w:t>
      </w:r>
    </w:p>
    <w:p w:rsidR="00E100C2" w:rsidRDefault="00E100C2" w:rsidP="00E100C2">
      <w:pPr>
        <w:pStyle w:val="Akapitzlist"/>
        <w:numPr>
          <w:ilvl w:val="1"/>
          <w:numId w:val="3"/>
        </w:numPr>
        <w:tabs>
          <w:tab w:val="left" w:pos="830"/>
        </w:tabs>
        <w:spacing w:before="120"/>
        <w:ind w:right="114" w:hanging="355"/>
        <w:jc w:val="both"/>
        <w:rPr>
          <w:sz w:val="24"/>
        </w:rPr>
      </w:pPr>
      <w:r>
        <w:rPr>
          <w:sz w:val="24"/>
        </w:rPr>
        <w:t>orzeczenie o niepełnosprawności rodzica/opiekuna lub rodziców/opiekunów kandydata lub  orzeczenie  równoważne  w  rozumieniu  przepisów  ustawy  z  dnia  27 sierpnia 1997 r. o rehabilitacji zawodowej i społecznej oraz zatrudnianiu osób niepełnosprawnych (Dz.U. z 2016 r., poz. 2046 i</w:t>
      </w:r>
      <w:r>
        <w:rPr>
          <w:spacing w:val="-3"/>
          <w:sz w:val="24"/>
        </w:rPr>
        <w:t xml:space="preserve"> </w:t>
      </w:r>
      <w:r>
        <w:rPr>
          <w:sz w:val="24"/>
        </w:rPr>
        <w:t>1948);</w:t>
      </w:r>
    </w:p>
    <w:p w:rsidR="00E100C2" w:rsidRDefault="00E100C2" w:rsidP="00E100C2">
      <w:pPr>
        <w:pStyle w:val="Akapitzlist"/>
        <w:numPr>
          <w:ilvl w:val="1"/>
          <w:numId w:val="3"/>
        </w:numPr>
        <w:tabs>
          <w:tab w:val="left" w:pos="830"/>
        </w:tabs>
        <w:spacing w:before="121"/>
        <w:ind w:right="121" w:hanging="355"/>
        <w:jc w:val="both"/>
        <w:rPr>
          <w:sz w:val="24"/>
        </w:rPr>
      </w:pPr>
      <w:r>
        <w:rPr>
          <w:sz w:val="24"/>
        </w:rPr>
        <w:t>prawomocny wyrok sądu rodzinnego orzekającego rozwód lub separację lub akt zgonu oraz oświadczenie o samotnym wychowywaniu dziecka oraz niewychowywaniu żadnego dziecka wspólnie z jego</w:t>
      </w:r>
      <w:r>
        <w:rPr>
          <w:spacing w:val="-2"/>
          <w:sz w:val="24"/>
        </w:rPr>
        <w:t xml:space="preserve"> </w:t>
      </w:r>
      <w:r>
        <w:rPr>
          <w:sz w:val="24"/>
        </w:rPr>
        <w:t>rodzicem;</w:t>
      </w:r>
    </w:p>
    <w:p w:rsidR="00E100C2" w:rsidRDefault="00E100C2" w:rsidP="00E100C2">
      <w:pPr>
        <w:pStyle w:val="Akapitzlist"/>
        <w:numPr>
          <w:ilvl w:val="1"/>
          <w:numId w:val="3"/>
        </w:numPr>
        <w:tabs>
          <w:tab w:val="left" w:pos="830"/>
        </w:tabs>
        <w:spacing w:before="120"/>
        <w:ind w:right="116" w:hanging="355"/>
        <w:jc w:val="both"/>
        <w:rPr>
          <w:sz w:val="24"/>
        </w:rPr>
      </w:pPr>
      <w:r>
        <w:rPr>
          <w:sz w:val="24"/>
        </w:rPr>
        <w:t>dokument  poświadczający  objęcie   dziecka  pieczą  zastępczą  zgodnie   z   ustawą   z dnia 9 czerwca 2011 roku o wspieraniu rodziny i systemie pieczy zastępczej ( Dz.U. z 2016 r., poz.575, 1583,</w:t>
      </w:r>
      <w:r>
        <w:rPr>
          <w:spacing w:val="-3"/>
          <w:sz w:val="24"/>
        </w:rPr>
        <w:t xml:space="preserve"> </w:t>
      </w:r>
      <w:r>
        <w:rPr>
          <w:sz w:val="24"/>
        </w:rPr>
        <w:t>1860);</w:t>
      </w:r>
    </w:p>
    <w:p w:rsidR="00E100C2" w:rsidRDefault="00E100C2" w:rsidP="00E100C2">
      <w:pPr>
        <w:pStyle w:val="Tekstpodstawowy"/>
        <w:spacing w:before="11"/>
        <w:rPr>
          <w:sz w:val="23"/>
        </w:rPr>
      </w:pPr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357"/>
        </w:tabs>
        <w:ind w:left="356" w:hanging="240"/>
        <w:rPr>
          <w:sz w:val="24"/>
        </w:rPr>
      </w:pPr>
      <w:r>
        <w:rPr>
          <w:sz w:val="24"/>
        </w:rPr>
        <w:t>Dokumenty niezbędne do potwierdzenia kryteriów, o których mowa w § 5 ust.</w:t>
      </w:r>
      <w:r>
        <w:rPr>
          <w:spacing w:val="-4"/>
          <w:sz w:val="24"/>
        </w:rPr>
        <w:t xml:space="preserve"> </w:t>
      </w:r>
      <w:r>
        <w:rPr>
          <w:sz w:val="24"/>
        </w:rPr>
        <w:t>4:</w:t>
      </w:r>
    </w:p>
    <w:p w:rsidR="00E100C2" w:rsidRDefault="00E100C2" w:rsidP="00E100C2">
      <w:pPr>
        <w:pStyle w:val="Akapitzlist"/>
        <w:numPr>
          <w:ilvl w:val="1"/>
          <w:numId w:val="3"/>
        </w:numPr>
        <w:tabs>
          <w:tab w:val="left" w:pos="719"/>
        </w:tabs>
        <w:ind w:left="399" w:right="122" w:firstLine="0"/>
        <w:rPr>
          <w:sz w:val="24"/>
        </w:rPr>
      </w:pPr>
      <w:r>
        <w:rPr>
          <w:sz w:val="24"/>
        </w:rPr>
        <w:t>oświadczenie rodziców o zatrudnieniu lub pobieraniu nauki w systemie</w:t>
      </w:r>
      <w:r>
        <w:rPr>
          <w:spacing w:val="37"/>
          <w:sz w:val="24"/>
        </w:rPr>
        <w:t xml:space="preserve"> </w:t>
      </w:r>
      <w:r>
        <w:rPr>
          <w:sz w:val="24"/>
        </w:rPr>
        <w:t>dziennym, zawierające nazwę oraz adres siedziby pracodawcy lub nazwę i adres siedziby</w:t>
      </w:r>
      <w:r>
        <w:rPr>
          <w:spacing w:val="-24"/>
          <w:sz w:val="24"/>
        </w:rPr>
        <w:t xml:space="preserve"> </w:t>
      </w:r>
      <w:r>
        <w:rPr>
          <w:sz w:val="24"/>
        </w:rPr>
        <w:t>uczelni</w:t>
      </w:r>
    </w:p>
    <w:p w:rsidR="00E100C2" w:rsidRDefault="00E100C2" w:rsidP="00E100C2">
      <w:pPr>
        <w:pStyle w:val="Akapitzlist"/>
        <w:numPr>
          <w:ilvl w:val="1"/>
          <w:numId w:val="3"/>
        </w:numPr>
        <w:tabs>
          <w:tab w:val="left" w:pos="702"/>
        </w:tabs>
        <w:spacing w:before="1"/>
        <w:ind w:left="399" w:right="122" w:firstLine="0"/>
        <w:rPr>
          <w:sz w:val="24"/>
        </w:rPr>
      </w:pPr>
      <w:r>
        <w:rPr>
          <w:sz w:val="24"/>
        </w:rPr>
        <w:t>oświadczenie rodziców zawarte we wniosku dotyczące deklarowanego czasu pobytu kandydata w oddziale przedszkolnym oraz miejsca zamieszkania</w:t>
      </w:r>
      <w:r>
        <w:rPr>
          <w:spacing w:val="-4"/>
          <w:sz w:val="24"/>
        </w:rPr>
        <w:t xml:space="preserve"> </w:t>
      </w:r>
      <w:r>
        <w:rPr>
          <w:sz w:val="24"/>
        </w:rPr>
        <w:t>kandydata</w:t>
      </w:r>
    </w:p>
    <w:p w:rsidR="00E100C2" w:rsidRDefault="00E100C2" w:rsidP="00E100C2">
      <w:pPr>
        <w:pStyle w:val="Akapitzlist"/>
        <w:numPr>
          <w:ilvl w:val="1"/>
          <w:numId w:val="3"/>
        </w:numPr>
        <w:tabs>
          <w:tab w:val="left" w:pos="831"/>
          <w:tab w:val="left" w:pos="832"/>
          <w:tab w:val="left" w:pos="2356"/>
          <w:tab w:val="left" w:pos="3482"/>
          <w:tab w:val="left" w:pos="3836"/>
          <w:tab w:val="left" w:pos="5339"/>
          <w:tab w:val="left" w:pos="6663"/>
          <w:tab w:val="left" w:pos="7884"/>
          <w:tab w:val="left" w:pos="8357"/>
        </w:tabs>
        <w:ind w:left="399" w:right="119" w:firstLine="0"/>
        <w:rPr>
          <w:sz w:val="24"/>
        </w:rPr>
      </w:pPr>
      <w:r>
        <w:rPr>
          <w:sz w:val="24"/>
        </w:rPr>
        <w:t>oświadczenie</w:t>
      </w:r>
      <w:r>
        <w:rPr>
          <w:sz w:val="24"/>
        </w:rPr>
        <w:tab/>
        <w:t>rodziców</w:t>
      </w:r>
      <w:r>
        <w:rPr>
          <w:sz w:val="24"/>
        </w:rPr>
        <w:tab/>
        <w:t>o</w:t>
      </w:r>
      <w:r>
        <w:rPr>
          <w:sz w:val="24"/>
        </w:rPr>
        <w:tab/>
        <w:t>uczęszczaniu</w:t>
      </w:r>
      <w:r>
        <w:rPr>
          <w:sz w:val="24"/>
        </w:rPr>
        <w:tab/>
        <w:t>rodzeństwa</w:t>
      </w:r>
      <w:r>
        <w:rPr>
          <w:sz w:val="24"/>
        </w:rPr>
        <w:tab/>
        <w:t>kandydata</w:t>
      </w:r>
      <w:r>
        <w:rPr>
          <w:sz w:val="24"/>
        </w:rPr>
        <w:tab/>
        <w:t>do</w:t>
      </w:r>
      <w:r>
        <w:rPr>
          <w:sz w:val="24"/>
        </w:rPr>
        <w:tab/>
        <w:t>oddziału przedszkolnego</w:t>
      </w:r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378"/>
        </w:tabs>
        <w:ind w:right="119" w:hanging="283"/>
        <w:jc w:val="both"/>
        <w:rPr>
          <w:sz w:val="24"/>
        </w:rPr>
      </w:pPr>
      <w:r>
        <w:rPr>
          <w:sz w:val="24"/>
        </w:rPr>
        <w:t>Dokumenty, o których mowa w § 6 ust. 4 pkt. 1 podpunkt 2 – 5 składa się w oryginale, notarialnie  poświadczonej  kopii  albo  w  postaci  urzędowo  poświadczonego   zgodnie   z art. 76a §1 Kpa odpisu lub wyciągu z dokumentu, a także w postaci kopii poświadczonej za zgodność z oryginałem przez rodzica</w:t>
      </w:r>
      <w:r>
        <w:rPr>
          <w:spacing w:val="-3"/>
          <w:sz w:val="24"/>
        </w:rPr>
        <w:t xml:space="preserve"> </w:t>
      </w:r>
      <w:r>
        <w:rPr>
          <w:sz w:val="24"/>
        </w:rPr>
        <w:t>kandydata.</w:t>
      </w:r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386"/>
        </w:tabs>
        <w:spacing w:before="120" w:line="242" w:lineRule="auto"/>
        <w:ind w:right="112" w:hanging="283"/>
        <w:jc w:val="both"/>
        <w:rPr>
          <w:b/>
          <w:sz w:val="24"/>
        </w:rPr>
      </w:pPr>
      <w:r>
        <w:rPr>
          <w:sz w:val="24"/>
        </w:rPr>
        <w:t xml:space="preserve">Oświadczenia, o których mowa w § 6 ust. 4 pkt 1 i podpunkt 4 składa się pod rygorem odpowiedzialności karnej za składanie fałszywych zeznań. Składający oświadczenie jest obowiązany do zawarcia klauzuli następującej treści: </w:t>
      </w:r>
      <w:r>
        <w:rPr>
          <w:b/>
          <w:i/>
          <w:sz w:val="24"/>
        </w:rPr>
        <w:t>„Jestem świadomy odpowiedzialności karnej za składanie fałszywych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zeznań”</w:t>
      </w:r>
      <w:r>
        <w:rPr>
          <w:b/>
          <w:sz w:val="24"/>
        </w:rPr>
        <w:t>.</w:t>
      </w:r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364"/>
        </w:tabs>
        <w:spacing w:before="110"/>
        <w:ind w:right="120" w:hanging="283"/>
        <w:jc w:val="both"/>
        <w:rPr>
          <w:sz w:val="24"/>
        </w:rPr>
      </w:pPr>
      <w:r>
        <w:rPr>
          <w:sz w:val="24"/>
        </w:rPr>
        <w:t>Przewodniczący Komisji Rekrutacyjnej może żądać od rodziców/ opiekunów dokumentów potwierdzających okoliczności zawarte w oświadczeniach. Przewodniczący wskazuje termin dostarczenia żądanych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potwierdzeń.</w:t>
      </w:r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364"/>
        </w:tabs>
        <w:spacing w:before="120"/>
        <w:ind w:right="115" w:hanging="283"/>
        <w:jc w:val="both"/>
        <w:rPr>
          <w:sz w:val="24"/>
        </w:rPr>
      </w:pPr>
      <w:r>
        <w:rPr>
          <w:sz w:val="24"/>
        </w:rPr>
        <w:t>Przewodniczący Komisji Rekrutacyjnej może zwrócić się do wójta /burmistrza/ prezydenta miasta właściwego ze względu na miejsce zamieszkania kandydata o potwierdzenie okoliczności   przedstawionych   w    oświadczeniach    rodzica/opiekuna.    Oświadczenie o samotnym wychowywaniu dziecka może być zweryfikowane w drodze</w:t>
      </w:r>
      <w:r>
        <w:rPr>
          <w:spacing w:val="18"/>
          <w:sz w:val="24"/>
        </w:rPr>
        <w:t xml:space="preserve"> </w:t>
      </w:r>
      <w:r>
        <w:rPr>
          <w:sz w:val="24"/>
        </w:rPr>
        <w:t>wywiadu,</w:t>
      </w:r>
    </w:p>
    <w:p w:rsidR="00E100C2" w:rsidRDefault="00E100C2" w:rsidP="00E100C2">
      <w:pPr>
        <w:pStyle w:val="Tekstpodstawowy"/>
        <w:ind w:left="399"/>
      </w:pPr>
      <w:r>
        <w:t>o którym mowa w art. 23 ust. 4a ustawy z dnia 28 listopada 2003 r. o świadczeniach rodzinnych.</w:t>
      </w:r>
    </w:p>
    <w:p w:rsidR="00E100C2" w:rsidRDefault="00E100C2" w:rsidP="00E100C2">
      <w:pPr>
        <w:pStyle w:val="Akapitzlist"/>
        <w:numPr>
          <w:ilvl w:val="0"/>
          <w:numId w:val="3"/>
        </w:numPr>
        <w:tabs>
          <w:tab w:val="left" w:pos="575"/>
        </w:tabs>
        <w:spacing w:before="120"/>
        <w:ind w:right="121" w:hanging="283"/>
        <w:jc w:val="both"/>
        <w:rPr>
          <w:sz w:val="24"/>
        </w:rPr>
      </w:pPr>
      <w:r>
        <w:rPr>
          <w:sz w:val="24"/>
        </w:rPr>
        <w:t>Odmowa przedłożenia dokumentów, o które zwrócił się Przewodniczący Komisji Rekrutacyjnej jest równoznaczna z rezygnacją z udziału w rekrutacji, natomiast</w:t>
      </w:r>
      <w:r>
        <w:rPr>
          <w:spacing w:val="52"/>
          <w:sz w:val="24"/>
        </w:rPr>
        <w:t xml:space="preserve"> </w:t>
      </w:r>
      <w:r>
        <w:rPr>
          <w:sz w:val="24"/>
        </w:rPr>
        <w:t>odmowa</w:t>
      </w:r>
    </w:p>
    <w:p w:rsidR="00E100C2" w:rsidRDefault="00E100C2" w:rsidP="00E100C2">
      <w:pPr>
        <w:pStyle w:val="Tekstpodstawowy"/>
        <w:spacing w:before="69"/>
        <w:ind w:left="399"/>
      </w:pPr>
      <w:r>
        <w:t>dostarczenia innych dokumentów pozbawia możliwości korzystania z pierwszeństwa przyjęcia określonego w kryteriach naboru.</w:t>
      </w:r>
    </w:p>
    <w:p w:rsidR="00C6473C" w:rsidRDefault="00C6473C" w:rsidP="00E100C2">
      <w:pPr>
        <w:pStyle w:val="Tekstpodstawowy"/>
        <w:spacing w:before="69"/>
        <w:ind w:left="399"/>
      </w:pPr>
    </w:p>
    <w:p w:rsidR="00C6473C" w:rsidRDefault="00C6473C" w:rsidP="00E100C2">
      <w:pPr>
        <w:pStyle w:val="Tekstpodstawowy"/>
        <w:spacing w:before="69"/>
        <w:ind w:left="399"/>
      </w:pPr>
    </w:p>
    <w:p w:rsidR="00E100C2" w:rsidRDefault="00E100C2" w:rsidP="00E100C2">
      <w:pPr>
        <w:pStyle w:val="Tekstpodstawowy"/>
        <w:spacing w:before="8"/>
        <w:rPr>
          <w:sz w:val="20"/>
        </w:rPr>
      </w:pPr>
    </w:p>
    <w:p w:rsidR="00E100C2" w:rsidRDefault="00E100C2" w:rsidP="00E100C2">
      <w:pPr>
        <w:pStyle w:val="Nagwek1"/>
        <w:spacing w:line="448" w:lineRule="auto"/>
        <w:ind w:left="3431" w:right="3423" w:firstLine="612"/>
        <w:jc w:val="left"/>
      </w:pPr>
      <w:r>
        <w:lastRenderedPageBreak/>
        <w:t>Rozdział IV Procedura</w:t>
      </w:r>
      <w:r>
        <w:rPr>
          <w:spacing w:val="56"/>
        </w:rPr>
        <w:t xml:space="preserve"> </w:t>
      </w:r>
      <w:r>
        <w:t>odwoławcza</w:t>
      </w:r>
    </w:p>
    <w:p w:rsidR="00E100C2" w:rsidRDefault="00E100C2" w:rsidP="00E100C2">
      <w:pPr>
        <w:spacing w:before="36"/>
        <w:ind w:left="1164" w:right="1164"/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E100C2" w:rsidRDefault="00E100C2" w:rsidP="00E100C2">
      <w:pPr>
        <w:pStyle w:val="Akapitzlist"/>
        <w:numPr>
          <w:ilvl w:val="0"/>
          <w:numId w:val="2"/>
        </w:numPr>
        <w:tabs>
          <w:tab w:val="left" w:pos="417"/>
        </w:tabs>
        <w:spacing w:before="1"/>
        <w:ind w:right="119" w:hanging="283"/>
        <w:jc w:val="both"/>
        <w:rPr>
          <w:sz w:val="24"/>
        </w:rPr>
      </w:pPr>
      <w:r>
        <w:rPr>
          <w:sz w:val="24"/>
        </w:rPr>
        <w:t>W terminie 7  dni  od  podania  do  publicznej  wiadomości  listy  kandydatów  przyjętych i kandydatów nieprzyjętych, rodzic kandydata/opiekun może wystąpić do komisji Rekrutacyjnej z pisemnym wnioskiem o sporządzenie uzasadnienia odmowy przyjęcia dziecka do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:rsidR="00E100C2" w:rsidRDefault="00E100C2" w:rsidP="00E100C2">
      <w:pPr>
        <w:pStyle w:val="Akapitzlist"/>
        <w:numPr>
          <w:ilvl w:val="0"/>
          <w:numId w:val="2"/>
        </w:numPr>
        <w:tabs>
          <w:tab w:val="left" w:pos="424"/>
        </w:tabs>
        <w:spacing w:before="120"/>
        <w:ind w:right="124" w:hanging="283"/>
        <w:jc w:val="both"/>
        <w:rPr>
          <w:sz w:val="24"/>
        </w:rPr>
      </w:pPr>
      <w:r>
        <w:rPr>
          <w:sz w:val="24"/>
        </w:rPr>
        <w:t>Uzasadnienie sporządza  komisja  Rekrutacyjna  w  terminie  5  dni  od  dnia  wystąpienia z wnioskiem o uzasadnienie.</w:t>
      </w:r>
    </w:p>
    <w:p w:rsidR="00E100C2" w:rsidRDefault="00E100C2" w:rsidP="00E100C2">
      <w:pPr>
        <w:pStyle w:val="Akapitzlist"/>
        <w:numPr>
          <w:ilvl w:val="0"/>
          <w:numId w:val="2"/>
        </w:numPr>
        <w:tabs>
          <w:tab w:val="left" w:pos="395"/>
        </w:tabs>
        <w:spacing w:before="120"/>
        <w:ind w:right="114" w:hanging="283"/>
        <w:jc w:val="both"/>
        <w:rPr>
          <w:sz w:val="24"/>
        </w:rPr>
      </w:pPr>
      <w:r>
        <w:rPr>
          <w:sz w:val="24"/>
        </w:rPr>
        <w:t>Rodzic kandydata, w terminie 7 dni od dnia otrzymania uzasadnienia może wnieść do dyrektora Szkoły Podstawowej im. Ks. Józefa Sobisza w Wysinie odwołanie od rozstrzygnięcia Komisji Rekrutacyjnej. Obowiązuje forma</w:t>
      </w:r>
      <w:r>
        <w:rPr>
          <w:spacing w:val="-4"/>
          <w:sz w:val="24"/>
        </w:rPr>
        <w:t xml:space="preserve"> </w:t>
      </w:r>
      <w:r>
        <w:rPr>
          <w:sz w:val="24"/>
        </w:rPr>
        <w:t>pisemna.</w:t>
      </w:r>
    </w:p>
    <w:p w:rsidR="00E100C2" w:rsidRDefault="00E100C2" w:rsidP="00E100C2">
      <w:pPr>
        <w:pStyle w:val="Akapitzlist"/>
        <w:numPr>
          <w:ilvl w:val="0"/>
          <w:numId w:val="2"/>
        </w:numPr>
        <w:tabs>
          <w:tab w:val="left" w:pos="427"/>
        </w:tabs>
        <w:spacing w:before="120"/>
        <w:ind w:right="117" w:hanging="283"/>
        <w:jc w:val="both"/>
        <w:rPr>
          <w:sz w:val="24"/>
        </w:rPr>
      </w:pPr>
      <w:r>
        <w:rPr>
          <w:sz w:val="24"/>
        </w:rPr>
        <w:t>Dyrektor Szkoły Podstawowej im.  Ks. Józefa Sobisza w  Wysinie  rozpatruje  odwołanie od rozstrzygnięcia Komisji Rekrutacyjnej w terminie 7 dni od dnia otrzymania</w:t>
      </w:r>
      <w:r>
        <w:rPr>
          <w:spacing w:val="-13"/>
          <w:sz w:val="24"/>
        </w:rPr>
        <w:t xml:space="preserve"> </w:t>
      </w:r>
      <w:r>
        <w:rPr>
          <w:sz w:val="24"/>
        </w:rPr>
        <w:t>odwołania.</w:t>
      </w:r>
    </w:p>
    <w:p w:rsidR="00E100C2" w:rsidRDefault="00E100C2" w:rsidP="00E100C2">
      <w:pPr>
        <w:pStyle w:val="Akapitzlist"/>
        <w:numPr>
          <w:ilvl w:val="0"/>
          <w:numId w:val="2"/>
        </w:numPr>
        <w:tabs>
          <w:tab w:val="left" w:pos="417"/>
        </w:tabs>
        <w:spacing w:before="120"/>
        <w:ind w:hanging="283"/>
        <w:rPr>
          <w:sz w:val="24"/>
        </w:rPr>
      </w:pPr>
      <w:r>
        <w:rPr>
          <w:sz w:val="24"/>
        </w:rPr>
        <w:t>Na rozstrzygnięcie dyrektora służy skarga do sądu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administracyjnego.</w:t>
      </w:r>
    </w:p>
    <w:p w:rsidR="008547EE" w:rsidRDefault="008547EE" w:rsidP="00E100C2">
      <w:pPr>
        <w:pStyle w:val="Nagwek1"/>
        <w:spacing w:before="1"/>
        <w:ind w:left="1163"/>
      </w:pPr>
    </w:p>
    <w:p w:rsidR="00C6473C" w:rsidRDefault="00C6473C" w:rsidP="00E100C2">
      <w:pPr>
        <w:pStyle w:val="Nagwek1"/>
        <w:spacing w:before="1"/>
        <w:ind w:left="1163"/>
      </w:pPr>
    </w:p>
    <w:p w:rsidR="00E100C2" w:rsidRDefault="00E100C2" w:rsidP="00E100C2">
      <w:pPr>
        <w:pStyle w:val="Nagwek1"/>
        <w:spacing w:before="1"/>
        <w:ind w:left="1163"/>
      </w:pPr>
      <w:r>
        <w:t>Rozdział V</w:t>
      </w:r>
    </w:p>
    <w:p w:rsidR="00E100C2" w:rsidRDefault="00E100C2" w:rsidP="00E100C2">
      <w:pPr>
        <w:ind w:left="1164" w:right="1164"/>
        <w:jc w:val="center"/>
        <w:rPr>
          <w:b/>
          <w:sz w:val="24"/>
        </w:rPr>
      </w:pPr>
      <w:r>
        <w:rPr>
          <w:b/>
          <w:sz w:val="24"/>
        </w:rPr>
        <w:t>Przepisy przejściowe i postanowienia końcowe</w:t>
      </w:r>
    </w:p>
    <w:p w:rsidR="00E100C2" w:rsidRDefault="00E100C2" w:rsidP="00E100C2">
      <w:pPr>
        <w:pStyle w:val="Tekstpodstawowy"/>
        <w:rPr>
          <w:b/>
        </w:rPr>
      </w:pPr>
    </w:p>
    <w:p w:rsidR="00E100C2" w:rsidRDefault="00E100C2" w:rsidP="00E100C2">
      <w:pPr>
        <w:ind w:left="1164" w:right="1164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E100C2" w:rsidRDefault="00E100C2" w:rsidP="00E100C2">
      <w:pPr>
        <w:pStyle w:val="Tekstpodstawowy"/>
        <w:rPr>
          <w:b/>
          <w:sz w:val="34"/>
        </w:rPr>
      </w:pPr>
    </w:p>
    <w:p w:rsidR="00E100C2" w:rsidRDefault="00E100C2" w:rsidP="00E100C2">
      <w:pPr>
        <w:pStyle w:val="Akapitzlist"/>
        <w:numPr>
          <w:ilvl w:val="0"/>
          <w:numId w:val="1"/>
        </w:numPr>
        <w:tabs>
          <w:tab w:val="left" w:pos="467"/>
        </w:tabs>
        <w:ind w:right="119" w:hanging="283"/>
        <w:jc w:val="both"/>
        <w:rPr>
          <w:sz w:val="24"/>
        </w:rPr>
      </w:pPr>
      <w:r>
        <w:rPr>
          <w:sz w:val="24"/>
        </w:rPr>
        <w:t>Zmiany do Regulaminu wprowadzane są na zasadach obowiązujących przy jego wprowadzeniu.</w:t>
      </w:r>
    </w:p>
    <w:p w:rsidR="00E100C2" w:rsidRDefault="00E100C2" w:rsidP="00E100C2">
      <w:pPr>
        <w:pStyle w:val="Akapitzlist"/>
        <w:numPr>
          <w:ilvl w:val="0"/>
          <w:numId w:val="1"/>
        </w:numPr>
        <w:tabs>
          <w:tab w:val="left" w:pos="357"/>
        </w:tabs>
        <w:spacing w:before="120"/>
        <w:ind w:left="356" w:hanging="240"/>
        <w:rPr>
          <w:sz w:val="24"/>
        </w:rPr>
      </w:pPr>
      <w:r>
        <w:rPr>
          <w:sz w:val="24"/>
        </w:rPr>
        <w:t>Regulamin obowiązują z dniem wydania zarządzenia dyrektora o jego</w:t>
      </w:r>
      <w:r>
        <w:rPr>
          <w:spacing w:val="-10"/>
          <w:sz w:val="24"/>
        </w:rPr>
        <w:t xml:space="preserve"> </w:t>
      </w:r>
      <w:r>
        <w:rPr>
          <w:sz w:val="24"/>
        </w:rPr>
        <w:t>wprowadzeniu.</w:t>
      </w:r>
    </w:p>
    <w:p w:rsidR="00E100C2" w:rsidRDefault="00E100C2" w:rsidP="00E100C2">
      <w:pPr>
        <w:pStyle w:val="Tekstpodstawowy"/>
        <w:rPr>
          <w:sz w:val="26"/>
        </w:rPr>
      </w:pPr>
    </w:p>
    <w:p w:rsidR="00E100C2" w:rsidRDefault="00E100C2" w:rsidP="00E100C2">
      <w:pPr>
        <w:pStyle w:val="Tekstpodstawowy"/>
        <w:spacing w:before="1"/>
        <w:rPr>
          <w:sz w:val="22"/>
        </w:rPr>
      </w:pPr>
    </w:p>
    <w:p w:rsidR="00E100C2" w:rsidRDefault="00E100C2" w:rsidP="00E100C2">
      <w:pPr>
        <w:pStyle w:val="Tekstpodstawowy"/>
        <w:ind w:left="6935" w:right="116" w:firstLine="153"/>
        <w:jc w:val="right"/>
      </w:pPr>
      <w:r>
        <w:t>Dyrektor Szkoły               mgr Gerard Pobłocki</w:t>
      </w:r>
    </w:p>
    <w:p w:rsidR="00632AF1" w:rsidRDefault="00BD4137"/>
    <w:sectPr w:rsidR="00632AF1">
      <w:foot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37" w:rsidRDefault="00BD4137" w:rsidP="008547EE">
      <w:r>
        <w:separator/>
      </w:r>
    </w:p>
  </w:endnote>
  <w:endnote w:type="continuationSeparator" w:id="0">
    <w:p w:rsidR="00BD4137" w:rsidRDefault="00BD4137" w:rsidP="0085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803306"/>
      <w:docPartObj>
        <w:docPartGallery w:val="Page Numbers (Bottom of Page)"/>
        <w:docPartUnique/>
      </w:docPartObj>
    </w:sdtPr>
    <w:sdtEndPr/>
    <w:sdtContent>
      <w:p w:rsidR="008547EE" w:rsidRDefault="008547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0F">
          <w:rPr>
            <w:noProof/>
          </w:rPr>
          <w:t>4</w:t>
        </w:r>
        <w:r>
          <w:fldChar w:fldCharType="end"/>
        </w:r>
      </w:p>
    </w:sdtContent>
  </w:sdt>
  <w:p w:rsidR="008547EE" w:rsidRDefault="00854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37" w:rsidRDefault="00BD4137" w:rsidP="008547EE">
      <w:r>
        <w:separator/>
      </w:r>
    </w:p>
  </w:footnote>
  <w:footnote w:type="continuationSeparator" w:id="0">
    <w:p w:rsidR="00BD4137" w:rsidRDefault="00BD4137" w:rsidP="0085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A03"/>
    <w:multiLevelType w:val="hybridMultilevel"/>
    <w:tmpl w:val="692E6B1A"/>
    <w:lvl w:ilvl="0" w:tplc="210AC670">
      <w:start w:val="1"/>
      <w:numFmt w:val="decimal"/>
      <w:lvlText w:val="%1."/>
      <w:lvlJc w:val="left"/>
      <w:pPr>
        <w:ind w:left="358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3E8AA8A6">
      <w:start w:val="1"/>
      <w:numFmt w:val="decimal"/>
      <w:lvlText w:val="%2)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2" w:tplc="6C903698">
      <w:numFmt w:val="bullet"/>
      <w:lvlText w:val="•"/>
      <w:lvlJc w:val="left"/>
      <w:pPr>
        <w:ind w:left="1762" w:hanging="356"/>
      </w:pPr>
      <w:rPr>
        <w:rFonts w:hint="default"/>
        <w:lang w:val="pl-PL" w:eastAsia="pl-PL" w:bidi="pl-PL"/>
      </w:rPr>
    </w:lvl>
    <w:lvl w:ilvl="3" w:tplc="EBA0E316">
      <w:numFmt w:val="bullet"/>
      <w:lvlText w:val="•"/>
      <w:lvlJc w:val="left"/>
      <w:pPr>
        <w:ind w:left="2705" w:hanging="356"/>
      </w:pPr>
      <w:rPr>
        <w:rFonts w:hint="default"/>
        <w:lang w:val="pl-PL" w:eastAsia="pl-PL" w:bidi="pl-PL"/>
      </w:rPr>
    </w:lvl>
    <w:lvl w:ilvl="4" w:tplc="60504970">
      <w:numFmt w:val="bullet"/>
      <w:lvlText w:val="•"/>
      <w:lvlJc w:val="left"/>
      <w:pPr>
        <w:ind w:left="3648" w:hanging="356"/>
      </w:pPr>
      <w:rPr>
        <w:rFonts w:hint="default"/>
        <w:lang w:val="pl-PL" w:eastAsia="pl-PL" w:bidi="pl-PL"/>
      </w:rPr>
    </w:lvl>
    <w:lvl w:ilvl="5" w:tplc="9A32E8F2">
      <w:numFmt w:val="bullet"/>
      <w:lvlText w:val="•"/>
      <w:lvlJc w:val="left"/>
      <w:pPr>
        <w:ind w:left="4591" w:hanging="356"/>
      </w:pPr>
      <w:rPr>
        <w:rFonts w:hint="default"/>
        <w:lang w:val="pl-PL" w:eastAsia="pl-PL" w:bidi="pl-PL"/>
      </w:rPr>
    </w:lvl>
    <w:lvl w:ilvl="6" w:tplc="4EA6BF30">
      <w:numFmt w:val="bullet"/>
      <w:lvlText w:val="•"/>
      <w:lvlJc w:val="left"/>
      <w:pPr>
        <w:ind w:left="5534" w:hanging="356"/>
      </w:pPr>
      <w:rPr>
        <w:rFonts w:hint="default"/>
        <w:lang w:val="pl-PL" w:eastAsia="pl-PL" w:bidi="pl-PL"/>
      </w:rPr>
    </w:lvl>
    <w:lvl w:ilvl="7" w:tplc="4F9A2158">
      <w:numFmt w:val="bullet"/>
      <w:lvlText w:val="•"/>
      <w:lvlJc w:val="left"/>
      <w:pPr>
        <w:ind w:left="6477" w:hanging="356"/>
      </w:pPr>
      <w:rPr>
        <w:rFonts w:hint="default"/>
        <w:lang w:val="pl-PL" w:eastAsia="pl-PL" w:bidi="pl-PL"/>
      </w:rPr>
    </w:lvl>
    <w:lvl w:ilvl="8" w:tplc="9E1079B4">
      <w:numFmt w:val="bullet"/>
      <w:lvlText w:val="•"/>
      <w:lvlJc w:val="left"/>
      <w:pPr>
        <w:ind w:left="7420" w:hanging="356"/>
      </w:pPr>
      <w:rPr>
        <w:rFonts w:hint="default"/>
        <w:lang w:val="pl-PL" w:eastAsia="pl-PL" w:bidi="pl-PL"/>
      </w:rPr>
    </w:lvl>
  </w:abstractNum>
  <w:abstractNum w:abstractNumId="1" w15:restartNumberingAfterBreak="0">
    <w:nsid w:val="1F650A85"/>
    <w:multiLevelType w:val="hybridMultilevel"/>
    <w:tmpl w:val="70CCD6F8"/>
    <w:lvl w:ilvl="0" w:tplc="6F92CEA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pl-PL" w:eastAsia="pl-PL" w:bidi="pl-PL"/>
      </w:rPr>
    </w:lvl>
    <w:lvl w:ilvl="1" w:tplc="D06660B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D263CA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5EFC82F6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61C3CA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148484FE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34E1FBC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F766F04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63F8843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8B02E7F"/>
    <w:multiLevelType w:val="hybridMultilevel"/>
    <w:tmpl w:val="EB4A37BC"/>
    <w:lvl w:ilvl="0" w:tplc="77BA8D60">
      <w:start w:val="1"/>
      <w:numFmt w:val="decimal"/>
      <w:lvlText w:val="%1."/>
      <w:lvlJc w:val="left"/>
      <w:pPr>
        <w:ind w:left="399" w:hanging="30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pl-PL" w:bidi="pl-PL"/>
      </w:rPr>
    </w:lvl>
    <w:lvl w:ilvl="1" w:tplc="29AAD0D2">
      <w:numFmt w:val="bullet"/>
      <w:lvlText w:val="•"/>
      <w:lvlJc w:val="left"/>
      <w:pPr>
        <w:ind w:left="1290" w:hanging="300"/>
      </w:pPr>
      <w:rPr>
        <w:rFonts w:hint="default"/>
        <w:lang w:val="pl-PL" w:eastAsia="pl-PL" w:bidi="pl-PL"/>
      </w:rPr>
    </w:lvl>
    <w:lvl w:ilvl="2" w:tplc="86B2D1C2">
      <w:numFmt w:val="bullet"/>
      <w:lvlText w:val="•"/>
      <w:lvlJc w:val="left"/>
      <w:pPr>
        <w:ind w:left="2181" w:hanging="300"/>
      </w:pPr>
      <w:rPr>
        <w:rFonts w:hint="default"/>
        <w:lang w:val="pl-PL" w:eastAsia="pl-PL" w:bidi="pl-PL"/>
      </w:rPr>
    </w:lvl>
    <w:lvl w:ilvl="3" w:tplc="873699A6">
      <w:numFmt w:val="bullet"/>
      <w:lvlText w:val="•"/>
      <w:lvlJc w:val="left"/>
      <w:pPr>
        <w:ind w:left="3071" w:hanging="300"/>
      </w:pPr>
      <w:rPr>
        <w:rFonts w:hint="default"/>
        <w:lang w:val="pl-PL" w:eastAsia="pl-PL" w:bidi="pl-PL"/>
      </w:rPr>
    </w:lvl>
    <w:lvl w:ilvl="4" w:tplc="F65CD4C8">
      <w:numFmt w:val="bullet"/>
      <w:lvlText w:val="•"/>
      <w:lvlJc w:val="left"/>
      <w:pPr>
        <w:ind w:left="3962" w:hanging="300"/>
      </w:pPr>
      <w:rPr>
        <w:rFonts w:hint="default"/>
        <w:lang w:val="pl-PL" w:eastAsia="pl-PL" w:bidi="pl-PL"/>
      </w:rPr>
    </w:lvl>
    <w:lvl w:ilvl="5" w:tplc="913077EE">
      <w:numFmt w:val="bullet"/>
      <w:lvlText w:val="•"/>
      <w:lvlJc w:val="left"/>
      <w:pPr>
        <w:ind w:left="4853" w:hanging="300"/>
      </w:pPr>
      <w:rPr>
        <w:rFonts w:hint="default"/>
        <w:lang w:val="pl-PL" w:eastAsia="pl-PL" w:bidi="pl-PL"/>
      </w:rPr>
    </w:lvl>
    <w:lvl w:ilvl="6" w:tplc="7D1C18B2">
      <w:numFmt w:val="bullet"/>
      <w:lvlText w:val="•"/>
      <w:lvlJc w:val="left"/>
      <w:pPr>
        <w:ind w:left="5743" w:hanging="300"/>
      </w:pPr>
      <w:rPr>
        <w:rFonts w:hint="default"/>
        <w:lang w:val="pl-PL" w:eastAsia="pl-PL" w:bidi="pl-PL"/>
      </w:rPr>
    </w:lvl>
    <w:lvl w:ilvl="7" w:tplc="E5D6D8BA">
      <w:numFmt w:val="bullet"/>
      <w:lvlText w:val="•"/>
      <w:lvlJc w:val="left"/>
      <w:pPr>
        <w:ind w:left="6634" w:hanging="300"/>
      </w:pPr>
      <w:rPr>
        <w:rFonts w:hint="default"/>
        <w:lang w:val="pl-PL" w:eastAsia="pl-PL" w:bidi="pl-PL"/>
      </w:rPr>
    </w:lvl>
    <w:lvl w:ilvl="8" w:tplc="D02CB29E">
      <w:numFmt w:val="bullet"/>
      <w:lvlText w:val="•"/>
      <w:lvlJc w:val="left"/>
      <w:pPr>
        <w:ind w:left="7525" w:hanging="300"/>
      </w:pPr>
      <w:rPr>
        <w:rFonts w:hint="default"/>
        <w:lang w:val="pl-PL" w:eastAsia="pl-PL" w:bidi="pl-PL"/>
      </w:rPr>
    </w:lvl>
  </w:abstractNum>
  <w:abstractNum w:abstractNumId="3" w15:restartNumberingAfterBreak="0">
    <w:nsid w:val="309C7DA0"/>
    <w:multiLevelType w:val="hybridMultilevel"/>
    <w:tmpl w:val="7046A814"/>
    <w:lvl w:ilvl="0" w:tplc="8A485BC4">
      <w:start w:val="1"/>
      <w:numFmt w:val="decimal"/>
      <w:lvlText w:val="%1."/>
      <w:lvlJc w:val="left"/>
      <w:pPr>
        <w:ind w:left="399" w:hanging="351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pl-PL" w:bidi="pl-PL"/>
      </w:rPr>
    </w:lvl>
    <w:lvl w:ilvl="1" w:tplc="05C00F88">
      <w:numFmt w:val="bullet"/>
      <w:lvlText w:val="•"/>
      <w:lvlJc w:val="left"/>
      <w:pPr>
        <w:ind w:left="1290" w:hanging="351"/>
      </w:pPr>
      <w:rPr>
        <w:rFonts w:hint="default"/>
        <w:lang w:val="pl-PL" w:eastAsia="pl-PL" w:bidi="pl-PL"/>
      </w:rPr>
    </w:lvl>
    <w:lvl w:ilvl="2" w:tplc="4F6A13EE">
      <w:numFmt w:val="bullet"/>
      <w:lvlText w:val="•"/>
      <w:lvlJc w:val="left"/>
      <w:pPr>
        <w:ind w:left="2181" w:hanging="351"/>
      </w:pPr>
      <w:rPr>
        <w:rFonts w:hint="default"/>
        <w:lang w:val="pl-PL" w:eastAsia="pl-PL" w:bidi="pl-PL"/>
      </w:rPr>
    </w:lvl>
    <w:lvl w:ilvl="3" w:tplc="FB1E3E88">
      <w:numFmt w:val="bullet"/>
      <w:lvlText w:val="•"/>
      <w:lvlJc w:val="left"/>
      <w:pPr>
        <w:ind w:left="3071" w:hanging="351"/>
      </w:pPr>
      <w:rPr>
        <w:rFonts w:hint="default"/>
        <w:lang w:val="pl-PL" w:eastAsia="pl-PL" w:bidi="pl-PL"/>
      </w:rPr>
    </w:lvl>
    <w:lvl w:ilvl="4" w:tplc="3DC88704">
      <w:numFmt w:val="bullet"/>
      <w:lvlText w:val="•"/>
      <w:lvlJc w:val="left"/>
      <w:pPr>
        <w:ind w:left="3962" w:hanging="351"/>
      </w:pPr>
      <w:rPr>
        <w:rFonts w:hint="default"/>
        <w:lang w:val="pl-PL" w:eastAsia="pl-PL" w:bidi="pl-PL"/>
      </w:rPr>
    </w:lvl>
    <w:lvl w:ilvl="5" w:tplc="11427DAA">
      <w:numFmt w:val="bullet"/>
      <w:lvlText w:val="•"/>
      <w:lvlJc w:val="left"/>
      <w:pPr>
        <w:ind w:left="4853" w:hanging="351"/>
      </w:pPr>
      <w:rPr>
        <w:rFonts w:hint="default"/>
        <w:lang w:val="pl-PL" w:eastAsia="pl-PL" w:bidi="pl-PL"/>
      </w:rPr>
    </w:lvl>
    <w:lvl w:ilvl="6" w:tplc="62F0173C">
      <w:numFmt w:val="bullet"/>
      <w:lvlText w:val="•"/>
      <w:lvlJc w:val="left"/>
      <w:pPr>
        <w:ind w:left="5743" w:hanging="351"/>
      </w:pPr>
      <w:rPr>
        <w:rFonts w:hint="default"/>
        <w:lang w:val="pl-PL" w:eastAsia="pl-PL" w:bidi="pl-PL"/>
      </w:rPr>
    </w:lvl>
    <w:lvl w:ilvl="7" w:tplc="C2D05ED6">
      <w:numFmt w:val="bullet"/>
      <w:lvlText w:val="•"/>
      <w:lvlJc w:val="left"/>
      <w:pPr>
        <w:ind w:left="6634" w:hanging="351"/>
      </w:pPr>
      <w:rPr>
        <w:rFonts w:hint="default"/>
        <w:lang w:val="pl-PL" w:eastAsia="pl-PL" w:bidi="pl-PL"/>
      </w:rPr>
    </w:lvl>
    <w:lvl w:ilvl="8" w:tplc="B4A84848">
      <w:numFmt w:val="bullet"/>
      <w:lvlText w:val="•"/>
      <w:lvlJc w:val="left"/>
      <w:pPr>
        <w:ind w:left="7525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31070960"/>
    <w:multiLevelType w:val="hybridMultilevel"/>
    <w:tmpl w:val="A91E7BC4"/>
    <w:lvl w:ilvl="0" w:tplc="75D60D5E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22DEFA76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21B21FA2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0B1C86C2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3FD0678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7A381788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0638CCAE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C1DA7490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28280EDA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F155612"/>
    <w:multiLevelType w:val="hybridMultilevel"/>
    <w:tmpl w:val="51B4BF86"/>
    <w:lvl w:ilvl="0" w:tplc="224C372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pl-PL" w:bidi="pl-PL"/>
      </w:rPr>
    </w:lvl>
    <w:lvl w:ilvl="1" w:tplc="215623D2">
      <w:start w:val="1"/>
      <w:numFmt w:val="decimal"/>
      <w:lvlText w:val="%2)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AC026CB4">
      <w:numFmt w:val="bullet"/>
      <w:lvlText w:val="•"/>
      <w:lvlJc w:val="left"/>
      <w:pPr>
        <w:ind w:left="2278" w:hanging="360"/>
      </w:pPr>
      <w:rPr>
        <w:rFonts w:hint="default"/>
        <w:lang w:val="pl-PL" w:eastAsia="pl-PL" w:bidi="pl-PL"/>
      </w:rPr>
    </w:lvl>
    <w:lvl w:ilvl="3" w:tplc="CAF4A0F8">
      <w:numFmt w:val="bullet"/>
      <w:lvlText w:val="•"/>
      <w:lvlJc w:val="left"/>
      <w:pPr>
        <w:ind w:left="3156" w:hanging="360"/>
      </w:pPr>
      <w:rPr>
        <w:rFonts w:hint="default"/>
        <w:lang w:val="pl-PL" w:eastAsia="pl-PL" w:bidi="pl-PL"/>
      </w:rPr>
    </w:lvl>
    <w:lvl w:ilvl="4" w:tplc="D44E6764">
      <w:numFmt w:val="bullet"/>
      <w:lvlText w:val="•"/>
      <w:lvlJc w:val="left"/>
      <w:pPr>
        <w:ind w:left="4035" w:hanging="360"/>
      </w:pPr>
      <w:rPr>
        <w:rFonts w:hint="default"/>
        <w:lang w:val="pl-PL" w:eastAsia="pl-PL" w:bidi="pl-PL"/>
      </w:rPr>
    </w:lvl>
    <w:lvl w:ilvl="5" w:tplc="CC543478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32F8D81E">
      <w:numFmt w:val="bullet"/>
      <w:lvlText w:val="•"/>
      <w:lvlJc w:val="left"/>
      <w:pPr>
        <w:ind w:left="5792" w:hanging="360"/>
      </w:pPr>
      <w:rPr>
        <w:rFonts w:hint="default"/>
        <w:lang w:val="pl-PL" w:eastAsia="pl-PL" w:bidi="pl-PL"/>
      </w:rPr>
    </w:lvl>
    <w:lvl w:ilvl="7" w:tplc="74602AAC">
      <w:numFmt w:val="bullet"/>
      <w:lvlText w:val="•"/>
      <w:lvlJc w:val="left"/>
      <w:pPr>
        <w:ind w:left="6670" w:hanging="360"/>
      </w:pPr>
      <w:rPr>
        <w:rFonts w:hint="default"/>
        <w:lang w:val="pl-PL" w:eastAsia="pl-PL" w:bidi="pl-PL"/>
      </w:rPr>
    </w:lvl>
    <w:lvl w:ilvl="8" w:tplc="6AE4293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5136393E"/>
    <w:multiLevelType w:val="hybridMultilevel"/>
    <w:tmpl w:val="902435F2"/>
    <w:lvl w:ilvl="0" w:tplc="D8D04664">
      <w:start w:val="1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F47E0C10">
      <w:start w:val="1"/>
      <w:numFmt w:val="decimal"/>
      <w:lvlText w:val="%2)"/>
      <w:lvlJc w:val="left"/>
      <w:pPr>
        <w:ind w:left="139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25E4256A">
      <w:numFmt w:val="bullet"/>
      <w:lvlText w:val="•"/>
      <w:lvlJc w:val="left"/>
      <w:pPr>
        <w:ind w:left="2278" w:hanging="284"/>
      </w:pPr>
      <w:rPr>
        <w:rFonts w:hint="default"/>
        <w:lang w:val="pl-PL" w:eastAsia="pl-PL" w:bidi="pl-PL"/>
      </w:rPr>
    </w:lvl>
    <w:lvl w:ilvl="3" w:tplc="9CF84AD2">
      <w:numFmt w:val="bullet"/>
      <w:lvlText w:val="•"/>
      <w:lvlJc w:val="left"/>
      <w:pPr>
        <w:ind w:left="3156" w:hanging="284"/>
      </w:pPr>
      <w:rPr>
        <w:rFonts w:hint="default"/>
        <w:lang w:val="pl-PL" w:eastAsia="pl-PL" w:bidi="pl-PL"/>
      </w:rPr>
    </w:lvl>
    <w:lvl w:ilvl="4" w:tplc="D8503498">
      <w:numFmt w:val="bullet"/>
      <w:lvlText w:val="•"/>
      <w:lvlJc w:val="left"/>
      <w:pPr>
        <w:ind w:left="4035" w:hanging="284"/>
      </w:pPr>
      <w:rPr>
        <w:rFonts w:hint="default"/>
        <w:lang w:val="pl-PL" w:eastAsia="pl-PL" w:bidi="pl-PL"/>
      </w:rPr>
    </w:lvl>
    <w:lvl w:ilvl="5" w:tplc="0852AB34">
      <w:numFmt w:val="bullet"/>
      <w:lvlText w:val="•"/>
      <w:lvlJc w:val="left"/>
      <w:pPr>
        <w:ind w:left="4913" w:hanging="284"/>
      </w:pPr>
      <w:rPr>
        <w:rFonts w:hint="default"/>
        <w:lang w:val="pl-PL" w:eastAsia="pl-PL" w:bidi="pl-PL"/>
      </w:rPr>
    </w:lvl>
    <w:lvl w:ilvl="6" w:tplc="6756A76C">
      <w:numFmt w:val="bullet"/>
      <w:lvlText w:val="•"/>
      <w:lvlJc w:val="left"/>
      <w:pPr>
        <w:ind w:left="5792" w:hanging="284"/>
      </w:pPr>
      <w:rPr>
        <w:rFonts w:hint="default"/>
        <w:lang w:val="pl-PL" w:eastAsia="pl-PL" w:bidi="pl-PL"/>
      </w:rPr>
    </w:lvl>
    <w:lvl w:ilvl="7" w:tplc="4C84E040">
      <w:numFmt w:val="bullet"/>
      <w:lvlText w:val="•"/>
      <w:lvlJc w:val="left"/>
      <w:pPr>
        <w:ind w:left="6670" w:hanging="284"/>
      </w:pPr>
      <w:rPr>
        <w:rFonts w:hint="default"/>
        <w:lang w:val="pl-PL" w:eastAsia="pl-PL" w:bidi="pl-PL"/>
      </w:rPr>
    </w:lvl>
    <w:lvl w:ilvl="8" w:tplc="88C8C5CA">
      <w:numFmt w:val="bullet"/>
      <w:lvlText w:val="•"/>
      <w:lvlJc w:val="left"/>
      <w:pPr>
        <w:ind w:left="7549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61425BFA"/>
    <w:multiLevelType w:val="hybridMultilevel"/>
    <w:tmpl w:val="A51809A2"/>
    <w:lvl w:ilvl="0" w:tplc="EF9600D6">
      <w:start w:val="1"/>
      <w:numFmt w:val="decimal"/>
      <w:lvlText w:val="%1."/>
      <w:lvlJc w:val="left"/>
      <w:pPr>
        <w:ind w:left="399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pl-PL" w:bidi="pl-PL"/>
      </w:rPr>
    </w:lvl>
    <w:lvl w:ilvl="1" w:tplc="51F47CF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pl-PL" w:bidi="pl-PL"/>
      </w:rPr>
    </w:lvl>
    <w:lvl w:ilvl="2" w:tplc="547459EA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CFC4071E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60202F6C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B76AE3C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20EB2BA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112E59E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E790FBD8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6E9E66B7"/>
    <w:multiLevelType w:val="hybridMultilevel"/>
    <w:tmpl w:val="97D8B142"/>
    <w:lvl w:ilvl="0" w:tplc="BD7CB74E">
      <w:start w:val="1"/>
      <w:numFmt w:val="decimal"/>
      <w:lvlText w:val="%1."/>
      <w:lvlJc w:val="left"/>
      <w:pPr>
        <w:ind w:left="399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B55ACF6C">
      <w:start w:val="1"/>
      <w:numFmt w:val="decimal"/>
      <w:lvlText w:val="%2)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2" w:tplc="DC4CF7B2">
      <w:numFmt w:val="bullet"/>
      <w:lvlText w:val="•"/>
      <w:lvlJc w:val="left"/>
      <w:pPr>
        <w:ind w:left="1762" w:hanging="356"/>
      </w:pPr>
      <w:rPr>
        <w:rFonts w:hint="default"/>
        <w:lang w:val="pl-PL" w:eastAsia="pl-PL" w:bidi="pl-PL"/>
      </w:rPr>
    </w:lvl>
    <w:lvl w:ilvl="3" w:tplc="19B2057E">
      <w:numFmt w:val="bullet"/>
      <w:lvlText w:val="•"/>
      <w:lvlJc w:val="left"/>
      <w:pPr>
        <w:ind w:left="2705" w:hanging="356"/>
      </w:pPr>
      <w:rPr>
        <w:rFonts w:hint="default"/>
        <w:lang w:val="pl-PL" w:eastAsia="pl-PL" w:bidi="pl-PL"/>
      </w:rPr>
    </w:lvl>
    <w:lvl w:ilvl="4" w:tplc="0302BC70">
      <w:numFmt w:val="bullet"/>
      <w:lvlText w:val="•"/>
      <w:lvlJc w:val="left"/>
      <w:pPr>
        <w:ind w:left="3648" w:hanging="356"/>
      </w:pPr>
      <w:rPr>
        <w:rFonts w:hint="default"/>
        <w:lang w:val="pl-PL" w:eastAsia="pl-PL" w:bidi="pl-PL"/>
      </w:rPr>
    </w:lvl>
    <w:lvl w:ilvl="5" w:tplc="97E01A1A">
      <w:numFmt w:val="bullet"/>
      <w:lvlText w:val="•"/>
      <w:lvlJc w:val="left"/>
      <w:pPr>
        <w:ind w:left="4591" w:hanging="356"/>
      </w:pPr>
      <w:rPr>
        <w:rFonts w:hint="default"/>
        <w:lang w:val="pl-PL" w:eastAsia="pl-PL" w:bidi="pl-PL"/>
      </w:rPr>
    </w:lvl>
    <w:lvl w:ilvl="6" w:tplc="A4ACE8FA">
      <w:numFmt w:val="bullet"/>
      <w:lvlText w:val="•"/>
      <w:lvlJc w:val="left"/>
      <w:pPr>
        <w:ind w:left="5534" w:hanging="356"/>
      </w:pPr>
      <w:rPr>
        <w:rFonts w:hint="default"/>
        <w:lang w:val="pl-PL" w:eastAsia="pl-PL" w:bidi="pl-PL"/>
      </w:rPr>
    </w:lvl>
    <w:lvl w:ilvl="7" w:tplc="7F427D82">
      <w:numFmt w:val="bullet"/>
      <w:lvlText w:val="•"/>
      <w:lvlJc w:val="left"/>
      <w:pPr>
        <w:ind w:left="6477" w:hanging="356"/>
      </w:pPr>
      <w:rPr>
        <w:rFonts w:hint="default"/>
        <w:lang w:val="pl-PL" w:eastAsia="pl-PL" w:bidi="pl-PL"/>
      </w:rPr>
    </w:lvl>
    <w:lvl w:ilvl="8" w:tplc="5AB8BE86">
      <w:numFmt w:val="bullet"/>
      <w:lvlText w:val="•"/>
      <w:lvlJc w:val="left"/>
      <w:pPr>
        <w:ind w:left="7420" w:hanging="35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E8"/>
    <w:rsid w:val="00015DAB"/>
    <w:rsid w:val="00096948"/>
    <w:rsid w:val="000B334D"/>
    <w:rsid w:val="000E37B8"/>
    <w:rsid w:val="002838EC"/>
    <w:rsid w:val="005B6360"/>
    <w:rsid w:val="005E74EF"/>
    <w:rsid w:val="0067290F"/>
    <w:rsid w:val="00693DFA"/>
    <w:rsid w:val="006E7EE8"/>
    <w:rsid w:val="00747F42"/>
    <w:rsid w:val="008547EE"/>
    <w:rsid w:val="008A2BE8"/>
    <w:rsid w:val="008C19D8"/>
    <w:rsid w:val="009410FE"/>
    <w:rsid w:val="009511C6"/>
    <w:rsid w:val="00BA7EBE"/>
    <w:rsid w:val="00BD4137"/>
    <w:rsid w:val="00C46EC9"/>
    <w:rsid w:val="00C506B3"/>
    <w:rsid w:val="00C6473C"/>
    <w:rsid w:val="00CF1564"/>
    <w:rsid w:val="00D0028A"/>
    <w:rsid w:val="00DA4454"/>
    <w:rsid w:val="00E100C2"/>
    <w:rsid w:val="00E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9EAE"/>
  <w15:chartTrackingRefBased/>
  <w15:docId w15:val="{4BC5296D-F59B-4A6C-8648-335D7881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10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E100C2"/>
    <w:pPr>
      <w:ind w:left="1164" w:right="116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00C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100C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00C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E100C2"/>
    <w:pPr>
      <w:ind w:left="399" w:hanging="283"/>
      <w:jc w:val="both"/>
    </w:pPr>
  </w:style>
  <w:style w:type="character" w:styleId="Hipercze">
    <w:name w:val="Hyperlink"/>
    <w:basedOn w:val="Domylnaczcionkaakapitu"/>
    <w:uiPriority w:val="99"/>
    <w:unhideWhenUsed/>
    <w:rsid w:val="00E100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4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7EE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7EE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wysin.mojaszkol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1716</Words>
  <Characters>10301</Characters>
  <Application>Microsoft Office Word</Application>
  <DocSecurity>0</DocSecurity>
  <Lines>85</Lines>
  <Paragraphs>23</Paragraphs>
  <ScaleCrop>false</ScaleCrop>
  <Company>HP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16</cp:revision>
  <dcterms:created xsi:type="dcterms:W3CDTF">2020-03-02T08:08:00Z</dcterms:created>
  <dcterms:modified xsi:type="dcterms:W3CDTF">2023-03-01T08:43:00Z</dcterms:modified>
</cp:coreProperties>
</file>